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A09A0" w14:textId="77777777" w:rsidR="001C281A" w:rsidRDefault="000572BD" w:rsidP="001C281A">
      <w:pPr>
        <w:pStyle w:val="En-tte"/>
        <w:tabs>
          <w:tab w:val="clear" w:pos="9071"/>
        </w:tabs>
        <w:jc w:val="center"/>
        <w:rPr>
          <w:rFonts w:ascii="Arial" w:hAnsi="Arial" w:cs="Arial"/>
          <w:color w:val="000000"/>
          <w:sz w:val="20"/>
          <w:szCs w:val="20"/>
        </w:rPr>
      </w:pPr>
      <w:r w:rsidRPr="000572BD">
        <w:rPr>
          <w:rFonts w:ascii="Arial" w:hAnsi="Arial" w:cs="Arial"/>
          <w:color w:val="000000"/>
          <w:sz w:val="20"/>
          <w:szCs w:val="20"/>
        </w:rPr>
        <w:t xml:space="preserve"> </w:t>
      </w:r>
      <w:r w:rsidR="006F5047" w:rsidRPr="00507026">
        <w:rPr>
          <w:rFonts w:ascii="Arial" w:hAnsi="Arial" w:cs="Arial"/>
          <w:noProof/>
          <w:color w:val="000000"/>
          <w:sz w:val="20"/>
          <w:szCs w:val="20"/>
        </w:rPr>
        <w:drawing>
          <wp:inline distT="0" distB="0" distL="0" distR="0" wp14:anchorId="077EEC5A" wp14:editId="2B3DDE03">
            <wp:extent cx="2586355" cy="7848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6355" cy="784860"/>
                    </a:xfrm>
                    <a:prstGeom prst="rect">
                      <a:avLst/>
                    </a:prstGeom>
                    <a:noFill/>
                    <a:ln>
                      <a:noFill/>
                    </a:ln>
                  </pic:spPr>
                </pic:pic>
              </a:graphicData>
            </a:graphic>
          </wp:inline>
        </w:drawing>
      </w:r>
    </w:p>
    <w:p w14:paraId="215029FA" w14:textId="77777777" w:rsidR="00C76E58" w:rsidRPr="00507026" w:rsidRDefault="00C76E58" w:rsidP="001C281A">
      <w:pPr>
        <w:pStyle w:val="En-tte"/>
        <w:tabs>
          <w:tab w:val="clear" w:pos="9071"/>
        </w:tabs>
        <w:jc w:val="center"/>
        <w:rPr>
          <w:rFonts w:ascii="Arial" w:hAnsi="Arial" w:cs="Arial"/>
          <w:sz w:val="20"/>
          <w:szCs w:val="20"/>
        </w:rPr>
      </w:pPr>
    </w:p>
    <w:p w14:paraId="1B67100C" w14:textId="77777777" w:rsidR="00C76E58" w:rsidRP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5BDF66FD" w14:textId="77777777" w:rsidR="001023FE" w:rsidRDefault="001023FE" w:rsidP="001023FE">
      <w:pPr>
        <w:jc w:val="center"/>
        <w:rPr>
          <w:rFonts w:ascii="Arial" w:hAnsi="Arial" w:cs="Arial"/>
          <w:sz w:val="20"/>
          <w:szCs w:val="20"/>
        </w:rPr>
      </w:pPr>
    </w:p>
    <w:p w14:paraId="247ECE74" w14:textId="3F3873CC"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w:t>
      </w:r>
      <w:r w:rsidR="00315955">
        <w:rPr>
          <w:rFonts w:ascii="Arial Gras" w:hAnsi="Arial Gras" w:cs="Arial"/>
          <w:b/>
          <w:sz w:val="20"/>
          <w:szCs w:val="20"/>
        </w:rPr>
        <w:t>SERVICES</w:t>
      </w:r>
    </w:p>
    <w:p w14:paraId="2FC30A1D" w14:textId="77777777" w:rsidR="001023FE" w:rsidRDefault="001023FE" w:rsidP="001023FE">
      <w:pPr>
        <w:jc w:val="center"/>
        <w:rPr>
          <w:rFonts w:ascii="Arial" w:hAnsi="Arial" w:cs="Arial"/>
          <w:sz w:val="20"/>
          <w:szCs w:val="20"/>
        </w:rPr>
      </w:pPr>
    </w:p>
    <w:p w14:paraId="6867C96F" w14:textId="77777777" w:rsidR="001023FE" w:rsidRPr="000A384A" w:rsidRDefault="001023FE" w:rsidP="001023FE">
      <w:pPr>
        <w:jc w:val="center"/>
        <w:rPr>
          <w:rFonts w:ascii="Arial" w:hAnsi="Arial" w:cs="Arial"/>
          <w:sz w:val="20"/>
          <w:szCs w:val="20"/>
        </w:rPr>
      </w:pPr>
    </w:p>
    <w:p w14:paraId="70A78B6D"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669CC836"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w:t>
      </w:r>
      <w:r w:rsidR="00C90148">
        <w:rPr>
          <w:rFonts w:ascii="Arial" w:hAnsi="Arial" w:cs="Arial"/>
          <w:b/>
          <w:caps/>
          <w:sz w:val="20"/>
          <w:szCs w:val="20"/>
        </w:rPr>
        <w:t>’</w:t>
      </w:r>
      <w:r>
        <w:rPr>
          <w:rFonts w:ascii="Arial" w:hAnsi="Arial" w:cs="Arial"/>
          <w:b/>
          <w:caps/>
          <w:sz w:val="20"/>
          <w:szCs w:val="20"/>
        </w:rPr>
        <w:t>engagement</w:t>
      </w:r>
      <w:r w:rsidR="0049138D">
        <w:rPr>
          <w:rFonts w:ascii="Arial" w:hAnsi="Arial" w:cs="Arial"/>
          <w:b/>
          <w:caps/>
          <w:sz w:val="20"/>
          <w:szCs w:val="20"/>
        </w:rPr>
        <w:t xml:space="preserve"> </w:t>
      </w:r>
      <w:r w:rsidR="00A85DC6">
        <w:rPr>
          <w:rFonts w:ascii="Arial" w:hAnsi="Arial" w:cs="Arial"/>
          <w:b/>
          <w:caps/>
          <w:sz w:val="20"/>
          <w:szCs w:val="20"/>
        </w:rPr>
        <w:t>(AE)</w:t>
      </w:r>
    </w:p>
    <w:p w14:paraId="27B9A3F3" w14:textId="77777777" w:rsidR="00386160" w:rsidRPr="008E04ED" w:rsidRDefault="00386160" w:rsidP="00386160">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17D35D13" w14:textId="77777777" w:rsidR="001023FE" w:rsidRPr="000A384A" w:rsidRDefault="001023FE" w:rsidP="001023FE">
      <w:pPr>
        <w:jc w:val="center"/>
        <w:rPr>
          <w:rFonts w:ascii="Arial" w:hAnsi="Arial" w:cs="Arial"/>
          <w:sz w:val="20"/>
          <w:szCs w:val="20"/>
        </w:rPr>
      </w:pPr>
    </w:p>
    <w:p w14:paraId="22A6536F" w14:textId="77777777" w:rsidR="001023FE" w:rsidRPr="006E7A03" w:rsidRDefault="001023FE" w:rsidP="001023FE">
      <w:pPr>
        <w:jc w:val="center"/>
        <w:rPr>
          <w:rFonts w:ascii="Arial" w:hAnsi="Arial" w:cs="Arial"/>
          <w:i/>
          <w:iCs/>
          <w:sz w:val="20"/>
          <w:szCs w:val="20"/>
        </w:rPr>
      </w:pPr>
    </w:p>
    <w:p w14:paraId="61DB7F45" w14:textId="77777777" w:rsidR="00A85DC6" w:rsidRPr="00C352C4" w:rsidRDefault="00A85DC6" w:rsidP="00C352C4">
      <w:pPr>
        <w:jc w:val="center"/>
        <w:rPr>
          <w:rFonts w:ascii="Arial" w:hAnsi="Arial" w:cs="Arial"/>
          <w:b/>
          <w:sz w:val="20"/>
          <w:szCs w:val="20"/>
        </w:rPr>
      </w:pPr>
      <w:r w:rsidRPr="00C352C4">
        <w:rPr>
          <w:rFonts w:ascii="Arial" w:hAnsi="Arial" w:cs="Arial"/>
          <w:b/>
          <w:sz w:val="20"/>
          <w:szCs w:val="20"/>
        </w:rPr>
        <w:t>Maître d’ouvrage</w:t>
      </w:r>
      <w:r w:rsidR="00C90148">
        <w:rPr>
          <w:rFonts w:ascii="Arial" w:hAnsi="Arial" w:cs="Arial"/>
          <w:b/>
          <w:sz w:val="20"/>
          <w:szCs w:val="20"/>
        </w:rPr>
        <w:t> </w:t>
      </w:r>
      <w:r w:rsidRPr="00C352C4">
        <w:rPr>
          <w:rFonts w:ascii="Arial" w:hAnsi="Arial" w:cs="Arial"/>
          <w:b/>
          <w:sz w:val="20"/>
          <w:szCs w:val="20"/>
        </w:rPr>
        <w:t>:</w:t>
      </w:r>
    </w:p>
    <w:p w14:paraId="3CAE71E1" w14:textId="77777777" w:rsidR="00A85DC6" w:rsidRPr="00C352C4" w:rsidRDefault="00A85DC6" w:rsidP="00C352C4">
      <w:pPr>
        <w:jc w:val="center"/>
        <w:rPr>
          <w:rFonts w:ascii="Arial" w:hAnsi="Arial" w:cs="Arial"/>
          <w:sz w:val="20"/>
          <w:szCs w:val="20"/>
        </w:rPr>
      </w:pPr>
      <w:r w:rsidRPr="00C352C4">
        <w:rPr>
          <w:rFonts w:ascii="Arial" w:hAnsi="Arial" w:cs="Arial"/>
          <w:sz w:val="20"/>
          <w:szCs w:val="20"/>
        </w:rPr>
        <w:t>Etablissement Public du Musée du Louvre (E.P.M.L.)</w:t>
      </w:r>
    </w:p>
    <w:p w14:paraId="0B53893A" w14:textId="05A21F9B" w:rsidR="00386160" w:rsidRDefault="00101851" w:rsidP="00101851">
      <w:pPr>
        <w:pStyle w:val="Corpsdetexte"/>
        <w:jc w:val="center"/>
        <w:rPr>
          <w:rFonts w:ascii="Arial" w:hAnsi="Arial" w:cs="Arial"/>
          <w:b/>
          <w:sz w:val="20"/>
          <w:szCs w:val="20"/>
        </w:rPr>
      </w:pPr>
      <w:r w:rsidRPr="00101851">
        <w:rPr>
          <w:rFonts w:ascii="Arial" w:hAnsi="Arial" w:cs="Arial"/>
          <w:b/>
          <w:sz w:val="20"/>
          <w:szCs w:val="20"/>
        </w:rPr>
        <w:t xml:space="preserve">DIRECTION </w:t>
      </w:r>
      <w:r w:rsidR="007C3B5C">
        <w:rPr>
          <w:rFonts w:ascii="Arial" w:hAnsi="Arial" w:cs="Arial"/>
          <w:b/>
          <w:sz w:val="20"/>
          <w:szCs w:val="20"/>
        </w:rPr>
        <w:t>DE LA MEDIATION ET DU DEVELOPPEMENTDES PUBLICS</w:t>
      </w:r>
      <w:r w:rsidRPr="00101851">
        <w:rPr>
          <w:rFonts w:ascii="Arial" w:hAnsi="Arial" w:cs="Arial"/>
          <w:b/>
          <w:sz w:val="20"/>
          <w:szCs w:val="20"/>
        </w:rPr>
        <w:t xml:space="preserve"> (</w:t>
      </w:r>
      <w:r w:rsidR="007C3B5C">
        <w:rPr>
          <w:rFonts w:ascii="Arial" w:hAnsi="Arial" w:cs="Arial"/>
          <w:b/>
          <w:sz w:val="20"/>
          <w:szCs w:val="20"/>
        </w:rPr>
        <w:t>DMDP</w:t>
      </w:r>
      <w:r w:rsidRPr="00101851">
        <w:rPr>
          <w:rFonts w:ascii="Arial" w:hAnsi="Arial" w:cs="Arial"/>
          <w:b/>
          <w:sz w:val="20"/>
          <w:szCs w:val="20"/>
        </w:rPr>
        <w:t>)</w:t>
      </w:r>
    </w:p>
    <w:p w14:paraId="1EC42A4C" w14:textId="77777777" w:rsidR="00386160" w:rsidRDefault="00386160" w:rsidP="001023FE">
      <w:pPr>
        <w:pStyle w:val="Corpsdetexte"/>
        <w:rPr>
          <w:rFonts w:ascii="Arial" w:hAnsi="Arial" w:cs="Arial"/>
          <w:b/>
          <w:bCs/>
          <w:sz w:val="20"/>
          <w:szCs w:val="20"/>
        </w:rPr>
      </w:pPr>
    </w:p>
    <w:p w14:paraId="6697703C" w14:textId="77777777" w:rsidR="005E6C0B" w:rsidRDefault="005E6C0B" w:rsidP="005E6C0B">
      <w:pPr>
        <w:pStyle w:val="Corpsdetexte"/>
        <w:jc w:val="center"/>
        <w:rPr>
          <w:rFonts w:ascii="Arial" w:hAnsi="Arial" w:cs="Arial"/>
          <w:b/>
          <w:bCs/>
          <w:sz w:val="20"/>
          <w:szCs w:val="20"/>
        </w:rPr>
      </w:pPr>
    </w:p>
    <w:p w14:paraId="5AB9AAB3" w14:textId="77777777" w:rsidR="00DD2E15" w:rsidRDefault="00DD2E15" w:rsidP="00DD2E15">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p>
    <w:p w14:paraId="049FD8AF" w14:textId="77777777" w:rsidR="00570AEE" w:rsidRPr="00570AEE" w:rsidRDefault="00570AEE" w:rsidP="00570AEE">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r w:rsidRPr="00570AEE">
        <w:rPr>
          <w:rFonts w:ascii="Arial" w:hAnsi="Arial" w:cs="Arial"/>
          <w:b/>
          <w:bCs/>
          <w:sz w:val="20"/>
          <w:szCs w:val="20"/>
        </w:rPr>
        <w:t xml:space="preserve">OBJET : </w:t>
      </w:r>
    </w:p>
    <w:p w14:paraId="2B4B43A7" w14:textId="77777777" w:rsidR="006A1AA8" w:rsidRPr="006A1AA8" w:rsidRDefault="006A1AA8" w:rsidP="006A1AA8">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iCs/>
          <w:sz w:val="20"/>
          <w:szCs w:val="20"/>
        </w:rPr>
      </w:pPr>
      <w:r w:rsidRPr="006A1AA8">
        <w:rPr>
          <w:rFonts w:ascii="Arial" w:hAnsi="Arial" w:cs="Arial"/>
          <w:b/>
          <w:bCs/>
          <w:iCs/>
          <w:sz w:val="20"/>
          <w:szCs w:val="20"/>
        </w:rPr>
        <w:t xml:space="preserve">RESTAURATION DU FONDS DU CABINET DES DESSINS  </w:t>
      </w:r>
    </w:p>
    <w:p w14:paraId="016F2262" w14:textId="77777777" w:rsidR="006A1AA8" w:rsidRPr="006A1AA8" w:rsidRDefault="006A1AA8" w:rsidP="006A1AA8">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iCs/>
          <w:sz w:val="20"/>
          <w:szCs w:val="20"/>
        </w:rPr>
      </w:pPr>
      <w:r w:rsidRPr="006A1AA8">
        <w:rPr>
          <w:rFonts w:ascii="Arial" w:hAnsi="Arial" w:cs="Arial"/>
          <w:b/>
          <w:bCs/>
          <w:iCs/>
          <w:sz w:val="20"/>
          <w:szCs w:val="20"/>
        </w:rPr>
        <w:t>DU DEPARTEMENT DES ARTS GRAPHIQUES</w:t>
      </w:r>
    </w:p>
    <w:p w14:paraId="7518DDEA" w14:textId="77777777" w:rsidR="00EB251F" w:rsidRDefault="00EB251F" w:rsidP="00EB251F">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p>
    <w:p w14:paraId="09768B20" w14:textId="77777777" w:rsidR="0045045D" w:rsidRDefault="0045045D" w:rsidP="005E6C0B">
      <w:pPr>
        <w:pStyle w:val="Corpsdetexte"/>
        <w:jc w:val="center"/>
        <w:rPr>
          <w:rFonts w:ascii="Arial" w:hAnsi="Arial" w:cs="Arial"/>
          <w:b/>
          <w:bCs/>
          <w:sz w:val="20"/>
          <w:szCs w:val="20"/>
        </w:rPr>
      </w:pPr>
    </w:p>
    <w:p w14:paraId="23C3FF74" w14:textId="77777777" w:rsidR="005E6C0B" w:rsidRDefault="005E6C0B" w:rsidP="001023FE">
      <w:pPr>
        <w:pStyle w:val="Corpsdetexte"/>
        <w:rPr>
          <w:rFonts w:ascii="Arial" w:hAnsi="Arial" w:cs="Arial"/>
          <w:b/>
          <w:bCs/>
          <w:sz w:val="20"/>
          <w:szCs w:val="20"/>
        </w:rPr>
      </w:pPr>
    </w:p>
    <w:p w14:paraId="312BD1C9" w14:textId="77777777" w:rsidR="00386160" w:rsidRPr="00507026" w:rsidRDefault="00386160"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507026" w14:paraId="31BF24B7" w14:textId="77777777" w:rsidTr="00885C6C">
        <w:trPr>
          <w:cantSplit/>
          <w:trHeight w:val="759"/>
        </w:trPr>
        <w:tc>
          <w:tcPr>
            <w:tcW w:w="9923" w:type="dxa"/>
            <w:shd w:val="pct12" w:color="auto" w:fill="FFFFFF"/>
          </w:tcPr>
          <w:p w14:paraId="791BCFA4" w14:textId="77777777" w:rsidR="001023FE" w:rsidRPr="00507026" w:rsidRDefault="001023FE" w:rsidP="000E6A97">
            <w:pPr>
              <w:pStyle w:val="Titre9"/>
              <w:rPr>
                <w:sz w:val="20"/>
                <w:szCs w:val="20"/>
              </w:rPr>
            </w:pPr>
          </w:p>
          <w:p w14:paraId="3AF9B0F1" w14:textId="77777777" w:rsidR="001023FE" w:rsidRPr="00507026" w:rsidRDefault="001023FE" w:rsidP="000E6A97">
            <w:pPr>
              <w:pStyle w:val="Titre9"/>
              <w:rPr>
                <w:sz w:val="20"/>
                <w:szCs w:val="20"/>
              </w:rPr>
            </w:pPr>
            <w:r w:rsidRPr="00507026">
              <w:rPr>
                <w:sz w:val="20"/>
                <w:szCs w:val="20"/>
              </w:rPr>
              <w:t>CADRE A REMPLIR PAR L’ADMINISTRATION</w:t>
            </w:r>
          </w:p>
          <w:p w14:paraId="1805CE11" w14:textId="77777777" w:rsidR="001023FE" w:rsidRPr="00507026" w:rsidRDefault="001023FE" w:rsidP="000E6A97">
            <w:pPr>
              <w:rPr>
                <w:rFonts w:ascii="Arial" w:hAnsi="Arial" w:cs="Arial"/>
                <w:sz w:val="20"/>
                <w:szCs w:val="20"/>
              </w:rPr>
            </w:pPr>
          </w:p>
        </w:tc>
      </w:tr>
      <w:tr w:rsidR="001023FE" w:rsidRPr="00507026" w14:paraId="77BAFC04" w14:textId="77777777" w:rsidTr="00885C6C">
        <w:trPr>
          <w:cantSplit/>
          <w:trHeight w:val="401"/>
        </w:trPr>
        <w:tc>
          <w:tcPr>
            <w:tcW w:w="9923" w:type="dxa"/>
            <w:shd w:val="pct12" w:color="auto" w:fill="FFFFFF"/>
            <w:vAlign w:val="center"/>
          </w:tcPr>
          <w:p w14:paraId="0CF03F59" w14:textId="77777777" w:rsidR="001023FE" w:rsidRPr="00AD61A4" w:rsidRDefault="001023FE" w:rsidP="00AD61A4">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1023FE" w:rsidRPr="00507026" w14:paraId="03B44649" w14:textId="77777777" w:rsidTr="00885C6C">
        <w:trPr>
          <w:cantSplit/>
          <w:trHeight w:val="401"/>
        </w:trPr>
        <w:tc>
          <w:tcPr>
            <w:tcW w:w="9923" w:type="dxa"/>
            <w:shd w:val="pct12" w:color="auto" w:fill="FFFFFF"/>
            <w:vAlign w:val="center"/>
          </w:tcPr>
          <w:p w14:paraId="5B63189E" w14:textId="2FB16B94" w:rsidR="001023FE" w:rsidRPr="00507026" w:rsidRDefault="001023FE" w:rsidP="00570AEE">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A2507E" w:rsidRPr="00E95FF6">
              <w:rPr>
                <w:b w:val="0"/>
                <w:bCs w:val="0"/>
                <w:sz w:val="20"/>
                <w:szCs w:val="20"/>
              </w:rPr>
              <w:t>20</w:t>
            </w:r>
            <w:r w:rsidR="002D047F">
              <w:rPr>
                <w:b w:val="0"/>
                <w:bCs w:val="0"/>
                <w:sz w:val="20"/>
                <w:szCs w:val="20"/>
              </w:rPr>
              <w:t>2</w:t>
            </w:r>
            <w:r w:rsidR="006A1AA8">
              <w:rPr>
                <w:b w:val="0"/>
                <w:bCs w:val="0"/>
                <w:sz w:val="20"/>
                <w:szCs w:val="20"/>
              </w:rPr>
              <w:t>5-162</w:t>
            </w:r>
            <w:r w:rsidR="00570AEE">
              <w:rPr>
                <w:b w:val="0"/>
                <w:bCs w:val="0"/>
                <w:sz w:val="20"/>
                <w:szCs w:val="20"/>
              </w:rPr>
              <w:t>M</w:t>
            </w:r>
          </w:p>
        </w:tc>
      </w:tr>
      <w:tr w:rsidR="00D14B28" w:rsidRPr="00507026" w14:paraId="2E681E7E" w14:textId="77777777" w:rsidTr="00885C6C">
        <w:trPr>
          <w:cantSplit/>
          <w:trHeight w:val="401"/>
        </w:trPr>
        <w:tc>
          <w:tcPr>
            <w:tcW w:w="9923" w:type="dxa"/>
            <w:shd w:val="pct12" w:color="auto" w:fill="FFFFFF"/>
            <w:vAlign w:val="center"/>
          </w:tcPr>
          <w:p w14:paraId="35F90CAD" w14:textId="77777777" w:rsidR="00D14B28" w:rsidRPr="00507026" w:rsidRDefault="00D14B28" w:rsidP="003E2F88">
            <w:pPr>
              <w:pStyle w:val="Titre9"/>
              <w:ind w:left="0" w:firstLine="0"/>
              <w:jc w:val="left"/>
              <w:rPr>
                <w:bCs w:val="0"/>
                <w:sz w:val="20"/>
                <w:szCs w:val="20"/>
              </w:rPr>
            </w:pPr>
            <w:r w:rsidRPr="00D14B28">
              <w:rPr>
                <w:bCs w:val="0"/>
                <w:sz w:val="20"/>
                <w:szCs w:val="20"/>
              </w:rPr>
              <w:t>DATE D'ETABLISSEMENT DU PRIX INITIAL APPELEE « MOIS ZERO »</w:t>
            </w:r>
            <w:r>
              <w:rPr>
                <w:bCs w:val="0"/>
                <w:sz w:val="20"/>
                <w:szCs w:val="20"/>
              </w:rPr>
              <w:t xml:space="preserve"> : </w:t>
            </w:r>
          </w:p>
        </w:tc>
      </w:tr>
      <w:tr w:rsidR="001023FE" w:rsidRPr="00507026" w14:paraId="591C8F2F" w14:textId="77777777" w:rsidTr="00885C6C">
        <w:trPr>
          <w:cantSplit/>
          <w:trHeight w:val="401"/>
        </w:trPr>
        <w:tc>
          <w:tcPr>
            <w:tcW w:w="9923" w:type="dxa"/>
            <w:shd w:val="pct12" w:color="auto" w:fill="FFFFFF"/>
            <w:vAlign w:val="center"/>
          </w:tcPr>
          <w:p w14:paraId="6B6692D9"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r w:rsidR="00D03C1A" w:rsidRPr="00507026" w14:paraId="24213398" w14:textId="77777777" w:rsidTr="00885C6C">
        <w:trPr>
          <w:cantSplit/>
          <w:trHeight w:val="401"/>
        </w:trPr>
        <w:tc>
          <w:tcPr>
            <w:tcW w:w="9923" w:type="dxa"/>
            <w:shd w:val="pct12" w:color="auto" w:fill="FFFFFF"/>
            <w:vAlign w:val="center"/>
          </w:tcPr>
          <w:p w14:paraId="37ADDDC2" w14:textId="77777777" w:rsidR="00D03C1A" w:rsidRPr="00507026" w:rsidRDefault="00D03C1A" w:rsidP="00AD61A4">
            <w:pPr>
              <w:pStyle w:val="Titre9"/>
              <w:ind w:firstLine="79"/>
              <w:jc w:val="left"/>
              <w:rPr>
                <w:bCs w:val="0"/>
                <w:caps/>
                <w:sz w:val="20"/>
                <w:szCs w:val="20"/>
              </w:rPr>
            </w:pPr>
            <w:r w:rsidRPr="00D03C1A">
              <w:rPr>
                <w:bCs w:val="0"/>
                <w:caps/>
                <w:sz w:val="20"/>
                <w:szCs w:val="20"/>
              </w:rPr>
              <w:t>TAUX AVANCE :</w:t>
            </w:r>
          </w:p>
        </w:tc>
      </w:tr>
    </w:tbl>
    <w:p w14:paraId="28C51913" w14:textId="77777777" w:rsidR="00A9725A" w:rsidRPr="00507026" w:rsidRDefault="00A9725A" w:rsidP="005E07A6">
      <w:pPr>
        <w:pStyle w:val="Corpsdetexte"/>
        <w:rPr>
          <w:rFonts w:ascii="Arial" w:hAnsi="Arial" w:cs="Arial"/>
          <w:b/>
          <w:bCs/>
          <w:sz w:val="20"/>
          <w:szCs w:val="20"/>
        </w:rPr>
      </w:pPr>
    </w:p>
    <w:p w14:paraId="2C5FB2FD" w14:textId="77777777" w:rsidR="00DE59A8" w:rsidRPr="00507026" w:rsidRDefault="00DE59A8" w:rsidP="005E07A6">
      <w:pPr>
        <w:pStyle w:val="Corpsdetexte"/>
        <w:rPr>
          <w:rFonts w:ascii="Arial" w:hAnsi="Arial" w:cs="Arial"/>
          <w:b/>
          <w:bCs/>
          <w:sz w:val="20"/>
          <w:szCs w:val="20"/>
        </w:rPr>
      </w:pPr>
    </w:p>
    <w:p w14:paraId="6E625984"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4E111357" w14:textId="77777777" w:rsidR="00A55484" w:rsidRPr="00507026" w:rsidRDefault="00A55484" w:rsidP="005E07A6">
      <w:pPr>
        <w:pStyle w:val="Corpsdetexte"/>
        <w:rPr>
          <w:rFonts w:ascii="Arial" w:hAnsi="Arial" w:cs="Arial"/>
          <w:b/>
          <w:bCs/>
          <w:sz w:val="20"/>
          <w:szCs w:val="20"/>
        </w:rPr>
      </w:pPr>
    </w:p>
    <w:p w14:paraId="001FCA26"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5E9AC99A" w14:textId="77777777" w:rsidR="00A55484" w:rsidRPr="00507026" w:rsidRDefault="00A55484">
      <w:pPr>
        <w:tabs>
          <w:tab w:val="left" w:pos="3960"/>
        </w:tabs>
        <w:ind w:right="-311"/>
        <w:jc w:val="center"/>
        <w:rPr>
          <w:rFonts w:ascii="Arial" w:hAnsi="Arial" w:cs="Arial"/>
          <w:sz w:val="20"/>
          <w:szCs w:val="20"/>
        </w:rPr>
      </w:pPr>
    </w:p>
    <w:p w14:paraId="733502D1" w14:textId="77777777" w:rsidR="004F7C1E" w:rsidRDefault="004F7C1E" w:rsidP="004F7C1E">
      <w:pPr>
        <w:tabs>
          <w:tab w:val="left" w:pos="3960"/>
        </w:tabs>
        <w:ind w:right="-311"/>
        <w:jc w:val="center"/>
        <w:rPr>
          <w:rFonts w:ascii="Arial" w:hAnsi="Arial" w:cs="Arial"/>
          <w:b/>
          <w:bCs/>
          <w:sz w:val="20"/>
          <w:szCs w:val="20"/>
        </w:rPr>
      </w:pPr>
    </w:p>
    <w:p w14:paraId="53BA0D67" w14:textId="77777777" w:rsidR="004F7C1E" w:rsidRPr="000A384A" w:rsidRDefault="004F7C1E" w:rsidP="004F7C1E">
      <w:pPr>
        <w:tabs>
          <w:tab w:val="left" w:pos="3960"/>
        </w:tabs>
        <w:ind w:right="-311"/>
        <w:jc w:val="center"/>
        <w:rPr>
          <w:rFonts w:ascii="Arial" w:hAnsi="Arial" w:cs="Arial"/>
          <w:b/>
          <w:bCs/>
          <w:sz w:val="20"/>
          <w:szCs w:val="20"/>
        </w:rPr>
      </w:pPr>
    </w:p>
    <w:p w14:paraId="6BB62D09" w14:textId="4D574492" w:rsidR="009E0638"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62363531" w:history="1">
        <w:r w:rsidR="009E0638" w:rsidRPr="009750B7">
          <w:rPr>
            <w:rStyle w:val="Lienhypertexte"/>
          </w:rPr>
          <w:t>ARTICLE 1 – OBJET DU MARCHE ET DE L’ACTE D’ENGAGEMENT</w:t>
        </w:r>
        <w:r w:rsidR="009E0638">
          <w:rPr>
            <w:webHidden/>
          </w:rPr>
          <w:tab/>
        </w:r>
        <w:r w:rsidR="009E0638">
          <w:rPr>
            <w:webHidden/>
          </w:rPr>
          <w:fldChar w:fldCharType="begin"/>
        </w:r>
        <w:r w:rsidR="009E0638">
          <w:rPr>
            <w:webHidden/>
          </w:rPr>
          <w:instrText xml:space="preserve"> PAGEREF _Toc162363531 \h </w:instrText>
        </w:r>
        <w:r w:rsidR="009E0638">
          <w:rPr>
            <w:webHidden/>
          </w:rPr>
        </w:r>
        <w:r w:rsidR="009E0638">
          <w:rPr>
            <w:webHidden/>
          </w:rPr>
          <w:fldChar w:fldCharType="separate"/>
        </w:r>
        <w:r w:rsidR="009E0638">
          <w:rPr>
            <w:webHidden/>
          </w:rPr>
          <w:t>3</w:t>
        </w:r>
        <w:r w:rsidR="009E0638">
          <w:rPr>
            <w:webHidden/>
          </w:rPr>
          <w:fldChar w:fldCharType="end"/>
        </w:r>
      </w:hyperlink>
    </w:p>
    <w:p w14:paraId="46EA9074" w14:textId="1CAF0323" w:rsidR="009E0638" w:rsidRDefault="006A1AA8">
      <w:pPr>
        <w:pStyle w:val="TM1"/>
        <w:rPr>
          <w:rFonts w:asciiTheme="minorHAnsi" w:eastAsiaTheme="minorEastAsia" w:hAnsiTheme="minorHAnsi" w:cstheme="minorBidi"/>
          <w:b w:val="0"/>
          <w:bCs w:val="0"/>
          <w:sz w:val="22"/>
          <w:szCs w:val="22"/>
        </w:rPr>
      </w:pPr>
      <w:hyperlink w:anchor="_Toc162363532" w:history="1">
        <w:r w:rsidR="009E0638" w:rsidRPr="009750B7">
          <w:rPr>
            <w:rStyle w:val="Lienhypertexte"/>
          </w:rPr>
          <w:t>ARTICLE 2 – IDENTIFICATION DU POUVOIR ADJUDICATEUR</w:t>
        </w:r>
        <w:r w:rsidR="009E0638">
          <w:rPr>
            <w:webHidden/>
          </w:rPr>
          <w:tab/>
        </w:r>
        <w:r w:rsidR="009E0638">
          <w:rPr>
            <w:webHidden/>
          </w:rPr>
          <w:fldChar w:fldCharType="begin"/>
        </w:r>
        <w:r w:rsidR="009E0638">
          <w:rPr>
            <w:webHidden/>
          </w:rPr>
          <w:instrText xml:space="preserve"> PAGEREF _Toc162363532 \h </w:instrText>
        </w:r>
        <w:r w:rsidR="009E0638">
          <w:rPr>
            <w:webHidden/>
          </w:rPr>
        </w:r>
        <w:r w:rsidR="009E0638">
          <w:rPr>
            <w:webHidden/>
          </w:rPr>
          <w:fldChar w:fldCharType="separate"/>
        </w:r>
        <w:r w:rsidR="009E0638">
          <w:rPr>
            <w:webHidden/>
          </w:rPr>
          <w:t>4</w:t>
        </w:r>
        <w:r w:rsidR="009E0638">
          <w:rPr>
            <w:webHidden/>
          </w:rPr>
          <w:fldChar w:fldCharType="end"/>
        </w:r>
      </w:hyperlink>
    </w:p>
    <w:p w14:paraId="2FB4986B" w14:textId="2D39878C" w:rsidR="009E0638" w:rsidRDefault="006A1AA8">
      <w:pPr>
        <w:pStyle w:val="TM1"/>
        <w:rPr>
          <w:rFonts w:asciiTheme="minorHAnsi" w:eastAsiaTheme="minorEastAsia" w:hAnsiTheme="minorHAnsi" w:cstheme="minorBidi"/>
          <w:b w:val="0"/>
          <w:bCs w:val="0"/>
          <w:sz w:val="22"/>
          <w:szCs w:val="22"/>
        </w:rPr>
      </w:pPr>
      <w:hyperlink w:anchor="_Toc162363533" w:history="1">
        <w:r w:rsidR="009E0638" w:rsidRPr="009750B7">
          <w:rPr>
            <w:rStyle w:val="Lienhypertexte"/>
          </w:rPr>
          <w:t>ARTICLE 3 – DELAI DE PAIEMENT</w:t>
        </w:r>
        <w:r w:rsidR="009E0638">
          <w:rPr>
            <w:webHidden/>
          </w:rPr>
          <w:tab/>
        </w:r>
        <w:r w:rsidR="009E0638">
          <w:rPr>
            <w:webHidden/>
          </w:rPr>
          <w:fldChar w:fldCharType="begin"/>
        </w:r>
        <w:r w:rsidR="009E0638">
          <w:rPr>
            <w:webHidden/>
          </w:rPr>
          <w:instrText xml:space="preserve"> PAGEREF _Toc162363533 \h </w:instrText>
        </w:r>
        <w:r w:rsidR="009E0638">
          <w:rPr>
            <w:webHidden/>
          </w:rPr>
        </w:r>
        <w:r w:rsidR="009E0638">
          <w:rPr>
            <w:webHidden/>
          </w:rPr>
          <w:fldChar w:fldCharType="separate"/>
        </w:r>
        <w:r w:rsidR="009E0638">
          <w:rPr>
            <w:webHidden/>
          </w:rPr>
          <w:t>4</w:t>
        </w:r>
        <w:r w:rsidR="009E0638">
          <w:rPr>
            <w:webHidden/>
          </w:rPr>
          <w:fldChar w:fldCharType="end"/>
        </w:r>
      </w:hyperlink>
    </w:p>
    <w:p w14:paraId="3E481863" w14:textId="32308A29" w:rsidR="009E0638" w:rsidRDefault="006A1AA8">
      <w:pPr>
        <w:pStyle w:val="TM1"/>
        <w:rPr>
          <w:rFonts w:asciiTheme="minorHAnsi" w:eastAsiaTheme="minorEastAsia" w:hAnsiTheme="minorHAnsi" w:cstheme="minorBidi"/>
          <w:b w:val="0"/>
          <w:bCs w:val="0"/>
          <w:sz w:val="22"/>
          <w:szCs w:val="22"/>
        </w:rPr>
      </w:pPr>
      <w:hyperlink w:anchor="_Toc162363534" w:history="1">
        <w:r w:rsidR="009E0638" w:rsidRPr="009750B7">
          <w:rPr>
            <w:rStyle w:val="Lienhypertexte"/>
          </w:rPr>
          <w:t xml:space="preserve">ARTICLE 4 – ENGAGEMENT DU CANDIDAT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_Toc162363534 \h </w:instrText>
        </w:r>
        <w:r w:rsidR="009E0638">
          <w:rPr>
            <w:webHidden/>
          </w:rPr>
        </w:r>
        <w:r w:rsidR="009E0638">
          <w:rPr>
            <w:webHidden/>
          </w:rPr>
          <w:fldChar w:fldCharType="separate"/>
        </w:r>
        <w:r w:rsidR="009E0638">
          <w:rPr>
            <w:webHidden/>
          </w:rPr>
          <w:t>4</w:t>
        </w:r>
        <w:r w:rsidR="009E0638">
          <w:rPr>
            <w:webHidden/>
          </w:rPr>
          <w:fldChar w:fldCharType="end"/>
        </w:r>
      </w:hyperlink>
    </w:p>
    <w:p w14:paraId="6EDC6DCC" w14:textId="25AE5244" w:rsidR="009E0638" w:rsidRDefault="006A1AA8">
      <w:pPr>
        <w:pStyle w:val="TM1"/>
        <w:rPr>
          <w:rFonts w:asciiTheme="minorHAnsi" w:eastAsiaTheme="minorEastAsia" w:hAnsiTheme="minorHAnsi" w:cstheme="minorBidi"/>
          <w:b w:val="0"/>
          <w:bCs w:val="0"/>
          <w:sz w:val="22"/>
          <w:szCs w:val="22"/>
        </w:rPr>
      </w:pPr>
      <w:hyperlink w:anchor="_Toc162363535" w:history="1">
        <w:r w:rsidR="009E0638" w:rsidRPr="009750B7">
          <w:rPr>
            <w:rStyle w:val="Lienhypertexte"/>
          </w:rPr>
          <w:t>ARTICLE 5 – MO</w:t>
        </w:r>
        <w:r w:rsidR="009E0638" w:rsidRPr="009750B7">
          <w:rPr>
            <w:rStyle w:val="Lienhypertexte"/>
          </w:rPr>
          <w:t>N</w:t>
        </w:r>
        <w:r w:rsidR="009E0638" w:rsidRPr="009750B7">
          <w:rPr>
            <w:rStyle w:val="Lienhypertexte"/>
          </w:rPr>
          <w:t xml:space="preserve">TANT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_Toc162363535 \h </w:instrText>
        </w:r>
        <w:r w:rsidR="009E0638">
          <w:rPr>
            <w:webHidden/>
          </w:rPr>
        </w:r>
        <w:r w:rsidR="009E0638">
          <w:rPr>
            <w:webHidden/>
          </w:rPr>
          <w:fldChar w:fldCharType="separate"/>
        </w:r>
        <w:r w:rsidR="009E0638">
          <w:rPr>
            <w:webHidden/>
          </w:rPr>
          <w:t>7</w:t>
        </w:r>
        <w:r w:rsidR="009E0638">
          <w:rPr>
            <w:webHidden/>
          </w:rPr>
          <w:fldChar w:fldCharType="end"/>
        </w:r>
      </w:hyperlink>
    </w:p>
    <w:p w14:paraId="196D112A" w14:textId="4A064152" w:rsidR="009E0638" w:rsidRDefault="006A1AA8">
      <w:pPr>
        <w:pStyle w:val="TM1"/>
        <w:rPr>
          <w:rFonts w:asciiTheme="minorHAnsi" w:eastAsiaTheme="minorEastAsia" w:hAnsiTheme="minorHAnsi" w:cstheme="minorBidi"/>
          <w:b w:val="0"/>
          <w:bCs w:val="0"/>
          <w:sz w:val="22"/>
          <w:szCs w:val="22"/>
        </w:rPr>
      </w:pPr>
      <w:hyperlink w:anchor="_Toc162363536" w:history="1">
        <w:r w:rsidR="009E0638" w:rsidRPr="009750B7">
          <w:rPr>
            <w:rStyle w:val="Lienhypertexte"/>
          </w:rPr>
          <w:t>ARTICLE 6 – DUREE DE VALIDITE DE L’OFFRE</w:t>
        </w:r>
        <w:r w:rsidR="009E0638">
          <w:rPr>
            <w:webHidden/>
          </w:rPr>
          <w:tab/>
        </w:r>
        <w:r w:rsidR="009E0638">
          <w:rPr>
            <w:webHidden/>
          </w:rPr>
          <w:fldChar w:fldCharType="begin"/>
        </w:r>
        <w:r w:rsidR="009E0638">
          <w:rPr>
            <w:webHidden/>
          </w:rPr>
          <w:instrText xml:space="preserve"> PAGEREF _Toc162363536 \h </w:instrText>
        </w:r>
        <w:r w:rsidR="009E0638">
          <w:rPr>
            <w:webHidden/>
          </w:rPr>
        </w:r>
        <w:r w:rsidR="009E0638">
          <w:rPr>
            <w:webHidden/>
          </w:rPr>
          <w:fldChar w:fldCharType="separate"/>
        </w:r>
        <w:r w:rsidR="009E0638">
          <w:rPr>
            <w:webHidden/>
          </w:rPr>
          <w:t>8</w:t>
        </w:r>
        <w:r w:rsidR="009E0638">
          <w:rPr>
            <w:webHidden/>
          </w:rPr>
          <w:fldChar w:fldCharType="end"/>
        </w:r>
      </w:hyperlink>
    </w:p>
    <w:p w14:paraId="08383B06" w14:textId="4F6C894D" w:rsidR="009E0638" w:rsidRDefault="006A1AA8">
      <w:pPr>
        <w:pStyle w:val="TM1"/>
        <w:rPr>
          <w:rFonts w:asciiTheme="minorHAnsi" w:eastAsiaTheme="minorEastAsia" w:hAnsiTheme="minorHAnsi" w:cstheme="minorBidi"/>
          <w:b w:val="0"/>
          <w:bCs w:val="0"/>
          <w:sz w:val="22"/>
          <w:szCs w:val="22"/>
        </w:rPr>
      </w:pPr>
      <w:hyperlink w:anchor="_Toc162363537" w:history="1">
        <w:r w:rsidR="009E0638" w:rsidRPr="009750B7">
          <w:rPr>
            <w:rStyle w:val="Lienhypertexte"/>
          </w:rPr>
          <w:t>ARTICLE 7 – SOUS-TRAITANCE (à compléter, le cas échéant)</w:t>
        </w:r>
        <w:r w:rsidR="009E0638">
          <w:rPr>
            <w:webHidden/>
          </w:rPr>
          <w:tab/>
        </w:r>
        <w:r w:rsidR="009E0638">
          <w:rPr>
            <w:webHidden/>
          </w:rPr>
          <w:fldChar w:fldCharType="begin"/>
        </w:r>
        <w:r w:rsidR="009E0638">
          <w:rPr>
            <w:webHidden/>
          </w:rPr>
          <w:instrText xml:space="preserve"> PAGEREF _Toc162363537 \h </w:instrText>
        </w:r>
        <w:r w:rsidR="009E0638">
          <w:rPr>
            <w:webHidden/>
          </w:rPr>
        </w:r>
        <w:r w:rsidR="009E0638">
          <w:rPr>
            <w:webHidden/>
          </w:rPr>
          <w:fldChar w:fldCharType="separate"/>
        </w:r>
        <w:r w:rsidR="009E0638">
          <w:rPr>
            <w:webHidden/>
          </w:rPr>
          <w:t>8</w:t>
        </w:r>
        <w:r w:rsidR="009E0638">
          <w:rPr>
            <w:webHidden/>
          </w:rPr>
          <w:fldChar w:fldCharType="end"/>
        </w:r>
      </w:hyperlink>
    </w:p>
    <w:p w14:paraId="703D0295" w14:textId="4B0C8542" w:rsidR="009E0638" w:rsidRDefault="006A1AA8">
      <w:pPr>
        <w:pStyle w:val="TM1"/>
        <w:rPr>
          <w:rFonts w:asciiTheme="minorHAnsi" w:eastAsiaTheme="minorEastAsia" w:hAnsiTheme="minorHAnsi" w:cstheme="minorBidi"/>
          <w:b w:val="0"/>
          <w:bCs w:val="0"/>
          <w:sz w:val="22"/>
          <w:szCs w:val="22"/>
        </w:rPr>
      </w:pPr>
      <w:hyperlink w:anchor="_Toc162363538" w:history="1">
        <w:r w:rsidR="009E0638" w:rsidRPr="009750B7">
          <w:rPr>
            <w:rStyle w:val="Lienhypertexte"/>
          </w:rPr>
          <w:t xml:space="preserve">ARTICLE 8 – NANTISSEMENT – CESSION DE CREANCE </w:t>
        </w:r>
        <w:r w:rsidR="009E0638" w:rsidRPr="009750B7">
          <w:rPr>
            <w:rStyle w:val="Lienhypertexte"/>
            <w:i/>
          </w:rPr>
          <w:t>(à compléter, le cas échéant)</w:t>
        </w:r>
        <w:r w:rsidR="009E0638">
          <w:rPr>
            <w:webHidden/>
          </w:rPr>
          <w:tab/>
        </w:r>
        <w:r w:rsidR="009E0638">
          <w:rPr>
            <w:webHidden/>
          </w:rPr>
          <w:fldChar w:fldCharType="begin"/>
        </w:r>
        <w:r w:rsidR="009E0638">
          <w:rPr>
            <w:webHidden/>
          </w:rPr>
          <w:instrText xml:space="preserve"> PAGEREF _Toc162363538 \h </w:instrText>
        </w:r>
        <w:r w:rsidR="009E0638">
          <w:rPr>
            <w:webHidden/>
          </w:rPr>
        </w:r>
        <w:r w:rsidR="009E0638">
          <w:rPr>
            <w:webHidden/>
          </w:rPr>
          <w:fldChar w:fldCharType="separate"/>
        </w:r>
        <w:r w:rsidR="009E0638">
          <w:rPr>
            <w:webHidden/>
          </w:rPr>
          <w:t>9</w:t>
        </w:r>
        <w:r w:rsidR="009E0638">
          <w:rPr>
            <w:webHidden/>
          </w:rPr>
          <w:fldChar w:fldCharType="end"/>
        </w:r>
      </w:hyperlink>
    </w:p>
    <w:p w14:paraId="6F99112D" w14:textId="3CC9F48E" w:rsidR="009E0638" w:rsidRDefault="006A1AA8">
      <w:pPr>
        <w:pStyle w:val="TM1"/>
        <w:rPr>
          <w:rFonts w:asciiTheme="minorHAnsi" w:eastAsiaTheme="minorEastAsia" w:hAnsiTheme="minorHAnsi" w:cstheme="minorBidi"/>
          <w:b w:val="0"/>
          <w:bCs w:val="0"/>
          <w:sz w:val="22"/>
          <w:szCs w:val="22"/>
        </w:rPr>
      </w:pPr>
      <w:hyperlink w:anchor="_Toc162363539" w:history="1">
        <w:r w:rsidR="009E0638" w:rsidRPr="009750B7">
          <w:rPr>
            <w:rStyle w:val="Lienhypertexte"/>
          </w:rPr>
          <w:t>ARTICLE 9 – DUREE DU MARCHE ET DELAIS D’EXECUTION</w:t>
        </w:r>
        <w:r w:rsidR="009E0638">
          <w:rPr>
            <w:webHidden/>
          </w:rPr>
          <w:tab/>
        </w:r>
        <w:r w:rsidR="009E0638">
          <w:rPr>
            <w:webHidden/>
          </w:rPr>
          <w:fldChar w:fldCharType="begin"/>
        </w:r>
        <w:r w:rsidR="009E0638">
          <w:rPr>
            <w:webHidden/>
          </w:rPr>
          <w:instrText xml:space="preserve"> PAGEREF _Toc162363539 \h </w:instrText>
        </w:r>
        <w:r w:rsidR="009E0638">
          <w:rPr>
            <w:webHidden/>
          </w:rPr>
        </w:r>
        <w:r w:rsidR="009E0638">
          <w:rPr>
            <w:webHidden/>
          </w:rPr>
          <w:fldChar w:fldCharType="separate"/>
        </w:r>
        <w:r w:rsidR="009E0638">
          <w:rPr>
            <w:webHidden/>
          </w:rPr>
          <w:t>10</w:t>
        </w:r>
        <w:r w:rsidR="009E0638">
          <w:rPr>
            <w:webHidden/>
          </w:rPr>
          <w:fldChar w:fldCharType="end"/>
        </w:r>
      </w:hyperlink>
    </w:p>
    <w:p w14:paraId="5E34DFB6" w14:textId="72440530" w:rsidR="009E0638" w:rsidRDefault="006A1AA8">
      <w:pPr>
        <w:pStyle w:val="TM1"/>
        <w:rPr>
          <w:rFonts w:asciiTheme="minorHAnsi" w:eastAsiaTheme="minorEastAsia" w:hAnsiTheme="minorHAnsi" w:cstheme="minorBidi"/>
          <w:b w:val="0"/>
          <w:bCs w:val="0"/>
          <w:sz w:val="22"/>
          <w:szCs w:val="22"/>
        </w:rPr>
      </w:pPr>
      <w:hyperlink w:anchor="_Toc162363540" w:history="1">
        <w:r w:rsidR="009E0638" w:rsidRPr="009750B7">
          <w:rPr>
            <w:rStyle w:val="Lienhypertexte"/>
          </w:rPr>
          <w:t xml:space="preserve">ARTICLE 10 – PAIEMENT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_Toc162363540 \h </w:instrText>
        </w:r>
        <w:r w:rsidR="009E0638">
          <w:rPr>
            <w:webHidden/>
          </w:rPr>
        </w:r>
        <w:r w:rsidR="009E0638">
          <w:rPr>
            <w:webHidden/>
          </w:rPr>
          <w:fldChar w:fldCharType="separate"/>
        </w:r>
        <w:r w:rsidR="009E0638">
          <w:rPr>
            <w:webHidden/>
          </w:rPr>
          <w:t>10</w:t>
        </w:r>
        <w:r w:rsidR="009E0638">
          <w:rPr>
            <w:webHidden/>
          </w:rPr>
          <w:fldChar w:fldCharType="end"/>
        </w:r>
      </w:hyperlink>
    </w:p>
    <w:p w14:paraId="2D772668" w14:textId="2510C260" w:rsidR="009E0638" w:rsidRDefault="006A1AA8">
      <w:pPr>
        <w:pStyle w:val="TM1"/>
        <w:rPr>
          <w:rFonts w:asciiTheme="minorHAnsi" w:eastAsiaTheme="minorEastAsia" w:hAnsiTheme="minorHAnsi" w:cstheme="minorBidi"/>
          <w:b w:val="0"/>
          <w:bCs w:val="0"/>
          <w:sz w:val="22"/>
          <w:szCs w:val="22"/>
        </w:rPr>
      </w:pPr>
      <w:hyperlink w:anchor="_Toc162363541" w:history="1">
        <w:r w:rsidR="009E0638" w:rsidRPr="009750B7">
          <w:rPr>
            <w:rStyle w:val="Lienhypertexte"/>
          </w:rPr>
          <w:t xml:space="preserve">ARTICLE 11 – SIGNATURE DE L’OFFRE PAR LE CANDIDAT INDIVIDUEL OU, EN CAS GROUPEMENT, LE MANDATAIRE DUMENT HABILITE OU CHAQUE MEMBRE DU GROUPEMENT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_Toc162363541 \h </w:instrText>
        </w:r>
        <w:r w:rsidR="009E0638">
          <w:rPr>
            <w:webHidden/>
          </w:rPr>
        </w:r>
        <w:r w:rsidR="009E0638">
          <w:rPr>
            <w:webHidden/>
          </w:rPr>
          <w:fldChar w:fldCharType="separate"/>
        </w:r>
        <w:r w:rsidR="009E0638">
          <w:rPr>
            <w:webHidden/>
          </w:rPr>
          <w:t>11</w:t>
        </w:r>
        <w:r w:rsidR="009E0638">
          <w:rPr>
            <w:webHidden/>
          </w:rPr>
          <w:fldChar w:fldCharType="end"/>
        </w:r>
      </w:hyperlink>
    </w:p>
    <w:p w14:paraId="4F091CBA" w14:textId="66B983A1" w:rsidR="009E0638" w:rsidRDefault="006A1AA8">
      <w:pPr>
        <w:pStyle w:val="TM1"/>
        <w:rPr>
          <w:rFonts w:asciiTheme="minorHAnsi" w:eastAsiaTheme="minorEastAsia" w:hAnsiTheme="minorHAnsi" w:cstheme="minorBidi"/>
          <w:b w:val="0"/>
          <w:bCs w:val="0"/>
          <w:sz w:val="22"/>
          <w:szCs w:val="22"/>
        </w:rPr>
      </w:pPr>
      <w:hyperlink w:anchor="_Toc162363542" w:history="1">
        <w:r w:rsidR="009E0638" w:rsidRPr="009750B7">
          <w:rPr>
            <w:rStyle w:val="Lienhypertexte"/>
          </w:rPr>
          <w:t>ARTICLE 12 – MISE AU POINT DU MARCHE / NEGOCIATION</w:t>
        </w:r>
        <w:r w:rsidR="009E0638">
          <w:rPr>
            <w:webHidden/>
          </w:rPr>
          <w:tab/>
        </w:r>
        <w:r w:rsidR="009E0638">
          <w:rPr>
            <w:webHidden/>
          </w:rPr>
          <w:fldChar w:fldCharType="begin"/>
        </w:r>
        <w:r w:rsidR="009E0638">
          <w:rPr>
            <w:webHidden/>
          </w:rPr>
          <w:instrText xml:space="preserve"> PAGEREF _Toc162363542 \h </w:instrText>
        </w:r>
        <w:r w:rsidR="009E0638">
          <w:rPr>
            <w:webHidden/>
          </w:rPr>
        </w:r>
        <w:r w:rsidR="009E0638">
          <w:rPr>
            <w:webHidden/>
          </w:rPr>
          <w:fldChar w:fldCharType="separate"/>
        </w:r>
        <w:r w:rsidR="009E0638">
          <w:rPr>
            <w:webHidden/>
          </w:rPr>
          <w:t>13</w:t>
        </w:r>
        <w:r w:rsidR="009E0638">
          <w:rPr>
            <w:webHidden/>
          </w:rPr>
          <w:fldChar w:fldCharType="end"/>
        </w:r>
      </w:hyperlink>
    </w:p>
    <w:p w14:paraId="2B9FE736" w14:textId="446843D4" w:rsidR="009E0638" w:rsidRDefault="006A1AA8">
      <w:pPr>
        <w:pStyle w:val="TM1"/>
        <w:rPr>
          <w:rFonts w:asciiTheme="minorHAnsi" w:eastAsiaTheme="minorEastAsia" w:hAnsiTheme="minorHAnsi" w:cstheme="minorBidi"/>
          <w:b w:val="0"/>
          <w:bCs w:val="0"/>
          <w:sz w:val="22"/>
          <w:szCs w:val="22"/>
        </w:rPr>
      </w:pPr>
      <w:hyperlink w:anchor="_Toc162363543" w:history="1">
        <w:r w:rsidR="009E0638" w:rsidRPr="009750B7">
          <w:rPr>
            <w:rStyle w:val="Lienhypertexte"/>
          </w:rPr>
          <w:t>ARTICLE 13 – DECISION DU POUVOIR ADJUDICATEUR</w:t>
        </w:r>
        <w:r w:rsidR="009E0638">
          <w:rPr>
            <w:webHidden/>
          </w:rPr>
          <w:tab/>
        </w:r>
        <w:r w:rsidR="009E0638">
          <w:rPr>
            <w:webHidden/>
          </w:rPr>
          <w:fldChar w:fldCharType="begin"/>
        </w:r>
        <w:r w:rsidR="009E0638">
          <w:rPr>
            <w:webHidden/>
          </w:rPr>
          <w:instrText xml:space="preserve"> PAGEREF _Toc162363543 \h </w:instrText>
        </w:r>
        <w:r w:rsidR="009E0638">
          <w:rPr>
            <w:webHidden/>
          </w:rPr>
        </w:r>
        <w:r w:rsidR="009E0638">
          <w:rPr>
            <w:webHidden/>
          </w:rPr>
          <w:fldChar w:fldCharType="separate"/>
        </w:r>
        <w:r w:rsidR="009E0638">
          <w:rPr>
            <w:webHidden/>
          </w:rPr>
          <w:t>13</w:t>
        </w:r>
        <w:r w:rsidR="009E0638">
          <w:rPr>
            <w:webHidden/>
          </w:rPr>
          <w:fldChar w:fldCharType="end"/>
        </w:r>
      </w:hyperlink>
    </w:p>
    <w:p w14:paraId="61B764F0" w14:textId="242CF4C0"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53A842B2" w14:textId="77777777" w:rsidR="00DE59A8" w:rsidRPr="00507026" w:rsidRDefault="00DE59A8" w:rsidP="00412602">
      <w:pPr>
        <w:tabs>
          <w:tab w:val="left" w:pos="3960"/>
        </w:tabs>
        <w:ind w:right="-311"/>
        <w:rPr>
          <w:rFonts w:ascii="Arial" w:hAnsi="Arial" w:cs="Arial"/>
          <w:sz w:val="20"/>
          <w:szCs w:val="20"/>
        </w:rPr>
      </w:pPr>
    </w:p>
    <w:p w14:paraId="79139C00" w14:textId="77777777" w:rsidR="00DE59A8" w:rsidRPr="00507026" w:rsidRDefault="00DE59A8" w:rsidP="00412602">
      <w:pPr>
        <w:tabs>
          <w:tab w:val="left" w:pos="3960"/>
        </w:tabs>
        <w:ind w:right="-311"/>
        <w:rPr>
          <w:rFonts w:ascii="Arial" w:hAnsi="Arial" w:cs="Arial"/>
          <w:sz w:val="20"/>
          <w:szCs w:val="20"/>
        </w:rPr>
      </w:pPr>
    </w:p>
    <w:p w14:paraId="00549714" w14:textId="77777777" w:rsidR="00DE59A8" w:rsidRPr="00507026" w:rsidRDefault="00DE59A8" w:rsidP="00412602">
      <w:pPr>
        <w:tabs>
          <w:tab w:val="left" w:pos="3960"/>
        </w:tabs>
        <w:ind w:right="-311"/>
        <w:rPr>
          <w:rFonts w:ascii="Arial" w:hAnsi="Arial" w:cs="Arial"/>
          <w:sz w:val="20"/>
          <w:szCs w:val="20"/>
        </w:rPr>
      </w:pPr>
    </w:p>
    <w:p w14:paraId="48347D1B" w14:textId="77777777" w:rsidR="00DE59A8" w:rsidRPr="00507026" w:rsidRDefault="00DE59A8" w:rsidP="00412602">
      <w:pPr>
        <w:tabs>
          <w:tab w:val="left" w:pos="3960"/>
        </w:tabs>
        <w:ind w:right="-311"/>
        <w:rPr>
          <w:rFonts w:ascii="Arial" w:hAnsi="Arial" w:cs="Arial"/>
          <w:sz w:val="20"/>
          <w:szCs w:val="20"/>
        </w:rPr>
      </w:pPr>
    </w:p>
    <w:p w14:paraId="20B06069" w14:textId="77777777" w:rsidR="00DE59A8" w:rsidRPr="00507026" w:rsidRDefault="00DE59A8" w:rsidP="00412602">
      <w:pPr>
        <w:tabs>
          <w:tab w:val="left" w:pos="3960"/>
        </w:tabs>
        <w:ind w:right="-311"/>
        <w:rPr>
          <w:rFonts w:ascii="Arial" w:hAnsi="Arial" w:cs="Arial"/>
          <w:sz w:val="20"/>
          <w:szCs w:val="20"/>
        </w:rPr>
      </w:pPr>
    </w:p>
    <w:p w14:paraId="296F57B7" w14:textId="77777777" w:rsidR="00DE59A8" w:rsidRPr="00507026" w:rsidRDefault="00DE59A8" w:rsidP="00412602">
      <w:pPr>
        <w:tabs>
          <w:tab w:val="left" w:pos="3960"/>
        </w:tabs>
        <w:ind w:right="-311"/>
        <w:rPr>
          <w:rFonts w:ascii="Arial" w:hAnsi="Arial" w:cs="Arial"/>
          <w:sz w:val="20"/>
          <w:szCs w:val="20"/>
        </w:rPr>
      </w:pPr>
    </w:p>
    <w:p w14:paraId="2F84CA78" w14:textId="77777777" w:rsidR="00DE59A8" w:rsidRPr="00507026" w:rsidRDefault="00DE59A8" w:rsidP="00412602">
      <w:pPr>
        <w:tabs>
          <w:tab w:val="left" w:pos="3960"/>
        </w:tabs>
        <w:ind w:right="-311"/>
        <w:rPr>
          <w:rFonts w:ascii="Arial" w:hAnsi="Arial" w:cs="Arial"/>
          <w:sz w:val="20"/>
          <w:szCs w:val="20"/>
        </w:rPr>
      </w:pPr>
    </w:p>
    <w:p w14:paraId="14581FE9" w14:textId="77777777" w:rsidR="00DE59A8" w:rsidRPr="00507026" w:rsidRDefault="00DE59A8" w:rsidP="00412602">
      <w:pPr>
        <w:tabs>
          <w:tab w:val="left" w:pos="3960"/>
        </w:tabs>
        <w:ind w:right="-311"/>
        <w:rPr>
          <w:rFonts w:ascii="Arial" w:hAnsi="Arial" w:cs="Arial"/>
          <w:sz w:val="20"/>
          <w:szCs w:val="20"/>
        </w:rPr>
      </w:pPr>
    </w:p>
    <w:p w14:paraId="13CCD79B" w14:textId="77777777" w:rsidR="00DE59A8" w:rsidRPr="00507026" w:rsidRDefault="00DE59A8" w:rsidP="00412602">
      <w:pPr>
        <w:tabs>
          <w:tab w:val="left" w:pos="3960"/>
        </w:tabs>
        <w:ind w:right="-311"/>
        <w:rPr>
          <w:rFonts w:ascii="Arial" w:hAnsi="Arial" w:cs="Arial"/>
          <w:sz w:val="20"/>
          <w:szCs w:val="20"/>
        </w:rPr>
      </w:pPr>
    </w:p>
    <w:p w14:paraId="3478245C" w14:textId="77777777" w:rsidR="00DE59A8" w:rsidRDefault="00DE59A8" w:rsidP="00412602">
      <w:pPr>
        <w:tabs>
          <w:tab w:val="left" w:pos="3960"/>
        </w:tabs>
        <w:ind w:right="-311"/>
        <w:rPr>
          <w:rFonts w:ascii="Arial" w:hAnsi="Arial" w:cs="Arial"/>
          <w:sz w:val="20"/>
          <w:szCs w:val="20"/>
        </w:rPr>
      </w:pPr>
    </w:p>
    <w:p w14:paraId="0017A91B" w14:textId="77777777" w:rsidR="00A9725A" w:rsidRDefault="00A9725A" w:rsidP="00412602">
      <w:pPr>
        <w:tabs>
          <w:tab w:val="left" w:pos="3960"/>
        </w:tabs>
        <w:ind w:right="-311"/>
        <w:rPr>
          <w:rFonts w:ascii="Arial" w:hAnsi="Arial" w:cs="Arial"/>
          <w:sz w:val="20"/>
          <w:szCs w:val="20"/>
        </w:rPr>
      </w:pPr>
    </w:p>
    <w:p w14:paraId="26BF0F75" w14:textId="77777777" w:rsidR="00A9725A" w:rsidRDefault="00A9725A" w:rsidP="00412602">
      <w:pPr>
        <w:tabs>
          <w:tab w:val="left" w:pos="3960"/>
        </w:tabs>
        <w:ind w:right="-311"/>
        <w:rPr>
          <w:rFonts w:ascii="Arial" w:hAnsi="Arial" w:cs="Arial"/>
          <w:sz w:val="20"/>
          <w:szCs w:val="20"/>
        </w:rPr>
      </w:pPr>
    </w:p>
    <w:p w14:paraId="0AC0BA26" w14:textId="77777777" w:rsidR="00A9725A" w:rsidRDefault="00A9725A" w:rsidP="00412602">
      <w:pPr>
        <w:tabs>
          <w:tab w:val="left" w:pos="3960"/>
        </w:tabs>
        <w:ind w:right="-311"/>
        <w:rPr>
          <w:rFonts w:ascii="Arial" w:hAnsi="Arial" w:cs="Arial"/>
          <w:sz w:val="20"/>
          <w:szCs w:val="20"/>
        </w:rPr>
      </w:pPr>
    </w:p>
    <w:p w14:paraId="1EB1FF3A" w14:textId="77777777" w:rsidR="00A9725A" w:rsidRPr="00507026" w:rsidRDefault="00A9725A" w:rsidP="00412602">
      <w:pPr>
        <w:tabs>
          <w:tab w:val="left" w:pos="3960"/>
        </w:tabs>
        <w:ind w:right="-311"/>
        <w:rPr>
          <w:rFonts w:ascii="Arial" w:hAnsi="Arial" w:cs="Arial"/>
          <w:sz w:val="20"/>
          <w:szCs w:val="20"/>
        </w:rPr>
      </w:pPr>
    </w:p>
    <w:p w14:paraId="2D99091F" w14:textId="77777777" w:rsidR="00DE59A8" w:rsidRDefault="00DE59A8" w:rsidP="00412602">
      <w:pPr>
        <w:tabs>
          <w:tab w:val="left" w:pos="3960"/>
        </w:tabs>
        <w:ind w:right="-311"/>
        <w:rPr>
          <w:rFonts w:ascii="Arial" w:hAnsi="Arial" w:cs="Arial"/>
          <w:sz w:val="20"/>
          <w:szCs w:val="20"/>
        </w:rPr>
      </w:pPr>
    </w:p>
    <w:p w14:paraId="62FFB4D0" w14:textId="77777777" w:rsidR="00EC78B4" w:rsidRDefault="00EC78B4" w:rsidP="00412602">
      <w:pPr>
        <w:tabs>
          <w:tab w:val="left" w:pos="3960"/>
        </w:tabs>
        <w:ind w:right="-311"/>
        <w:rPr>
          <w:rFonts w:ascii="Arial" w:hAnsi="Arial" w:cs="Arial"/>
          <w:sz w:val="20"/>
          <w:szCs w:val="20"/>
        </w:rPr>
      </w:pPr>
    </w:p>
    <w:p w14:paraId="06C88581" w14:textId="77777777" w:rsidR="00040619" w:rsidRDefault="00040619" w:rsidP="00412602">
      <w:pPr>
        <w:tabs>
          <w:tab w:val="left" w:pos="3960"/>
        </w:tabs>
        <w:ind w:right="-311"/>
        <w:rPr>
          <w:rFonts w:ascii="Arial" w:hAnsi="Arial" w:cs="Arial"/>
          <w:sz w:val="20"/>
          <w:szCs w:val="20"/>
        </w:rPr>
      </w:pPr>
    </w:p>
    <w:p w14:paraId="55B65597" w14:textId="77777777" w:rsidR="00040619" w:rsidRDefault="00040619" w:rsidP="00412602">
      <w:pPr>
        <w:tabs>
          <w:tab w:val="left" w:pos="3960"/>
        </w:tabs>
        <w:ind w:right="-311"/>
        <w:rPr>
          <w:rFonts w:ascii="Arial" w:hAnsi="Arial" w:cs="Arial"/>
          <w:sz w:val="20"/>
          <w:szCs w:val="20"/>
        </w:rPr>
      </w:pPr>
    </w:p>
    <w:p w14:paraId="4EFE76BE" w14:textId="77777777" w:rsidR="00040619" w:rsidRDefault="00040619" w:rsidP="00412602">
      <w:pPr>
        <w:tabs>
          <w:tab w:val="left" w:pos="3960"/>
        </w:tabs>
        <w:ind w:right="-311"/>
        <w:rPr>
          <w:rFonts w:ascii="Arial" w:hAnsi="Arial" w:cs="Arial"/>
          <w:sz w:val="20"/>
          <w:szCs w:val="20"/>
        </w:rPr>
      </w:pPr>
    </w:p>
    <w:p w14:paraId="131E3EA7" w14:textId="77777777" w:rsidR="00040619" w:rsidRDefault="00040619" w:rsidP="00412602">
      <w:pPr>
        <w:tabs>
          <w:tab w:val="left" w:pos="3960"/>
        </w:tabs>
        <w:ind w:right="-311"/>
        <w:rPr>
          <w:rFonts w:ascii="Arial" w:hAnsi="Arial" w:cs="Arial"/>
          <w:sz w:val="20"/>
          <w:szCs w:val="20"/>
        </w:rPr>
      </w:pPr>
    </w:p>
    <w:p w14:paraId="0A56482A" w14:textId="77777777" w:rsidR="00EC78B4" w:rsidRDefault="00EC78B4" w:rsidP="00412602">
      <w:pPr>
        <w:tabs>
          <w:tab w:val="left" w:pos="3960"/>
        </w:tabs>
        <w:ind w:right="-311"/>
        <w:rPr>
          <w:rFonts w:ascii="Arial" w:hAnsi="Arial" w:cs="Arial"/>
          <w:sz w:val="20"/>
          <w:szCs w:val="20"/>
        </w:rPr>
      </w:pPr>
    </w:p>
    <w:p w14:paraId="2B1B2F47"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18E79464" w14:textId="77777777" w:rsidTr="007116A8">
        <w:trPr>
          <w:trHeight w:val="1141"/>
        </w:trPr>
        <w:tc>
          <w:tcPr>
            <w:tcW w:w="10112" w:type="dxa"/>
            <w:shd w:val="clear" w:color="auto" w:fill="7CC2FF"/>
          </w:tcPr>
          <w:p w14:paraId="4CF17D3A"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675DEA04"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07347A40" w14:textId="77777777" w:rsidR="007116A8" w:rsidRPr="007116A8" w:rsidRDefault="007116A8" w:rsidP="007116A8">
      <w:pPr>
        <w:tabs>
          <w:tab w:val="left" w:pos="851"/>
        </w:tabs>
        <w:suppressAutoHyphens/>
        <w:overflowPunct/>
        <w:autoSpaceDE/>
        <w:autoSpaceDN/>
        <w:adjustRightInd/>
        <w:textAlignment w:val="auto"/>
        <w:rPr>
          <w:rFonts w:ascii="Univers" w:hAnsi="Univers" w:cs="Univers"/>
          <w:sz w:val="20"/>
          <w:szCs w:val="20"/>
          <w:lang w:eastAsia="zh-CN"/>
        </w:rPr>
      </w:pPr>
    </w:p>
    <w:p w14:paraId="0342AC64"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sidR="009D5998">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sidR="00B4029A">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sidR="00B4029A">
        <w:rPr>
          <w:rFonts w:ascii="Arial" w:hAnsi="Arial" w:cs="Arial"/>
          <w:bCs/>
          <w:i/>
          <w:iCs/>
          <w:sz w:val="18"/>
          <w:szCs w:val="18"/>
          <w:lang w:eastAsia="zh-CN"/>
        </w:rPr>
        <w:t xml:space="preserve">(inspiré du </w:t>
      </w:r>
      <w:hyperlink r:id="rId9" w:history="1">
        <w:r w:rsidR="00B4029A" w:rsidRPr="002E6791">
          <w:rPr>
            <w:rStyle w:val="Lienhypertexte"/>
            <w:rFonts w:ascii="Arial" w:hAnsi="Arial" w:cs="Arial"/>
            <w:bCs/>
            <w:i/>
            <w:iCs/>
            <w:sz w:val="18"/>
            <w:szCs w:val="18"/>
            <w:lang w:eastAsia="zh-CN"/>
          </w:rPr>
          <w:t xml:space="preserve">formulaire </w:t>
        </w:r>
        <w:r w:rsidRPr="002E6791">
          <w:rPr>
            <w:rStyle w:val="Lienhypertexte"/>
            <w:rFonts w:ascii="Arial" w:hAnsi="Arial" w:cs="Arial"/>
            <w:bCs/>
            <w:i/>
            <w:iCs/>
            <w:sz w:val="18"/>
            <w:szCs w:val="18"/>
            <w:lang w:eastAsia="zh-CN"/>
          </w:rPr>
          <w:t>ATTRI1</w:t>
        </w:r>
      </w:hyperlink>
      <w:r w:rsidR="00B4029A">
        <w:rPr>
          <w:rFonts w:ascii="Arial" w:hAnsi="Arial" w:cs="Arial"/>
          <w:bCs/>
          <w:i/>
          <w:iCs/>
          <w:sz w:val="18"/>
          <w:szCs w:val="18"/>
          <w:lang w:eastAsia="zh-CN"/>
        </w:rPr>
        <w:t xml:space="preserve"> disponible sur le site de la </w:t>
      </w:r>
      <w:r w:rsidR="003A5B0D" w:rsidRPr="003A5B0D">
        <w:rPr>
          <w:rFonts w:ascii="Arial" w:hAnsi="Arial" w:cs="Arial"/>
          <w:bCs/>
          <w:i/>
          <w:iCs/>
          <w:sz w:val="18"/>
          <w:szCs w:val="18"/>
          <w:lang w:eastAsia="zh-CN"/>
        </w:rPr>
        <w:t xml:space="preserve">Direction des Affaires Juridiques </w:t>
      </w:r>
      <w:r w:rsidR="00B4029A">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sidR="009D5998">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2FDC2237"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8"/>
          <w:szCs w:val="18"/>
          <w:lang w:eastAsia="zh-CN"/>
        </w:rPr>
      </w:pPr>
    </w:p>
    <w:p w14:paraId="2B196011"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07872C9E" w14:textId="77777777" w:rsidR="007116A8" w:rsidRDefault="007116A8" w:rsidP="00412602">
      <w:pPr>
        <w:tabs>
          <w:tab w:val="left" w:pos="3960"/>
        </w:tabs>
        <w:ind w:right="-311"/>
        <w:rPr>
          <w:rFonts w:ascii="Arial" w:hAnsi="Arial" w:cs="Arial"/>
          <w:sz w:val="20"/>
          <w:szCs w:val="20"/>
        </w:rPr>
      </w:pPr>
    </w:p>
    <w:p w14:paraId="67C764F7" w14:textId="77777777" w:rsidR="007116A8" w:rsidRDefault="007116A8" w:rsidP="00412602">
      <w:pPr>
        <w:tabs>
          <w:tab w:val="left" w:pos="3960"/>
        </w:tabs>
        <w:ind w:right="-311"/>
        <w:rPr>
          <w:rFonts w:ascii="Arial" w:hAnsi="Arial" w:cs="Arial"/>
          <w:sz w:val="20"/>
          <w:szCs w:val="20"/>
        </w:rPr>
      </w:pPr>
    </w:p>
    <w:p w14:paraId="67794114" w14:textId="77777777" w:rsidR="00EB4313" w:rsidRPr="004F7C1E" w:rsidRDefault="00EB4313" w:rsidP="00A45B6C">
      <w:pPr>
        <w:pStyle w:val="Titre1"/>
      </w:pPr>
      <w:bookmarkStart w:id="0" w:name="_Toc162363531"/>
      <w:r w:rsidRPr="004F7C1E">
        <w:t xml:space="preserve">ARTICLE 1 – </w:t>
      </w:r>
      <w:r w:rsidR="001023FE" w:rsidRPr="004F7C1E">
        <w:t>OBJET DU MARCHE</w:t>
      </w:r>
      <w:r w:rsidR="004F7C1E" w:rsidRPr="004F7C1E">
        <w:t xml:space="preserve"> ET DE L’ACTE D’ENGAGEMENT</w:t>
      </w:r>
      <w:bookmarkEnd w:id="0"/>
    </w:p>
    <w:p w14:paraId="31C284F1" w14:textId="77777777" w:rsidR="00EB4313" w:rsidRPr="00A9725A" w:rsidRDefault="00EB4313" w:rsidP="00EB4313">
      <w:pPr>
        <w:jc w:val="both"/>
        <w:rPr>
          <w:rFonts w:ascii="Arial" w:hAnsi="Arial" w:cs="Arial"/>
          <w:sz w:val="20"/>
          <w:szCs w:val="20"/>
        </w:rPr>
      </w:pPr>
    </w:p>
    <w:p w14:paraId="646B71AE" w14:textId="2B7545C5" w:rsidR="0016260F" w:rsidRPr="0016260F" w:rsidRDefault="001A7CB0" w:rsidP="001C1CF0">
      <w:pPr>
        <w:tabs>
          <w:tab w:val="left" w:pos="426"/>
          <w:tab w:val="left" w:pos="851"/>
        </w:tabs>
        <w:overflowPunct/>
        <w:autoSpaceDE/>
        <w:autoSpaceDN/>
        <w:adjustRightInd/>
        <w:jc w:val="both"/>
        <w:textAlignment w:val="auto"/>
        <w:rPr>
          <w:rFonts w:ascii="Arial" w:hAnsi="Arial" w:cs="Arial"/>
          <w:b/>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C1CF0">
        <w:rPr>
          <w:rFonts w:ascii="Arial" w:hAnsi="Arial" w:cs="Arial"/>
          <w:b/>
          <w:sz w:val="20"/>
          <w:szCs w:val="20"/>
        </w:rPr>
        <w:t>Objet du marché</w:t>
      </w:r>
      <w:r w:rsidR="001C1CF0" w:rsidRPr="001023FE">
        <w:rPr>
          <w:rFonts w:ascii="Arial" w:hAnsi="Arial" w:cs="Arial"/>
          <w:b/>
          <w:sz w:val="20"/>
          <w:szCs w:val="20"/>
        </w:rPr>
        <w:t xml:space="preserve"> :</w:t>
      </w:r>
    </w:p>
    <w:p w14:paraId="7CA9EE37" w14:textId="77777777" w:rsidR="006A1AA8" w:rsidRPr="006A1AA8" w:rsidRDefault="006A1AA8" w:rsidP="006A1AA8">
      <w:pPr>
        <w:tabs>
          <w:tab w:val="left" w:pos="426"/>
          <w:tab w:val="left" w:pos="851"/>
        </w:tabs>
        <w:overflowPunct/>
        <w:autoSpaceDE/>
        <w:autoSpaceDN/>
        <w:adjustRightInd/>
        <w:jc w:val="both"/>
        <w:textAlignment w:val="auto"/>
        <w:rPr>
          <w:rFonts w:ascii="Arial" w:hAnsi="Arial" w:cs="Arial"/>
          <w:b/>
          <w:sz w:val="20"/>
          <w:szCs w:val="20"/>
        </w:rPr>
      </w:pPr>
      <w:bookmarkStart w:id="1" w:name="_Toc398225846"/>
      <w:bookmarkStart w:id="2" w:name="_Toc398810775"/>
      <w:r w:rsidRPr="006A1AA8">
        <w:rPr>
          <w:rFonts w:ascii="Arial" w:hAnsi="Arial" w:cs="Arial"/>
          <w:b/>
          <w:sz w:val="20"/>
          <w:szCs w:val="20"/>
        </w:rPr>
        <w:t>Le présent marché a pour objet la restauration de dessins du Cabinet des dessins du département des Arts graphiques du musée du Louvre, à l’exception des œuvres à restaurer dans le cadre de demandes de prêt, des œuvres de très grands formats, des pastels, des miniatures et des albums.</w:t>
      </w:r>
    </w:p>
    <w:p w14:paraId="1E24B648" w14:textId="77777777" w:rsidR="006A1AA8" w:rsidRPr="006A1AA8" w:rsidRDefault="006A1AA8" w:rsidP="006A1AA8">
      <w:pPr>
        <w:tabs>
          <w:tab w:val="left" w:pos="426"/>
          <w:tab w:val="left" w:pos="851"/>
        </w:tabs>
        <w:overflowPunct/>
        <w:autoSpaceDE/>
        <w:autoSpaceDN/>
        <w:adjustRightInd/>
        <w:jc w:val="both"/>
        <w:textAlignment w:val="auto"/>
        <w:rPr>
          <w:rFonts w:ascii="Arial" w:hAnsi="Arial" w:cs="Arial"/>
          <w:sz w:val="20"/>
          <w:szCs w:val="20"/>
        </w:rPr>
      </w:pPr>
    </w:p>
    <w:p w14:paraId="0171BD34" w14:textId="77777777" w:rsidR="006A1AA8" w:rsidRPr="006A1AA8" w:rsidRDefault="006A1AA8" w:rsidP="006A1AA8">
      <w:pPr>
        <w:tabs>
          <w:tab w:val="left" w:pos="426"/>
          <w:tab w:val="left" w:pos="851"/>
        </w:tabs>
        <w:overflowPunct/>
        <w:autoSpaceDE/>
        <w:autoSpaceDN/>
        <w:adjustRightInd/>
        <w:jc w:val="both"/>
        <w:textAlignment w:val="auto"/>
        <w:rPr>
          <w:rFonts w:ascii="Arial" w:hAnsi="Arial" w:cs="Arial"/>
          <w:sz w:val="20"/>
          <w:szCs w:val="20"/>
        </w:rPr>
      </w:pPr>
      <w:r w:rsidRPr="006A1AA8">
        <w:rPr>
          <w:rFonts w:ascii="Arial" w:hAnsi="Arial" w:cs="Arial"/>
          <w:sz w:val="20"/>
          <w:szCs w:val="20"/>
        </w:rPr>
        <w:t>Ce marché est piloté par le Département des Arts Graphiques.</w:t>
      </w:r>
    </w:p>
    <w:p w14:paraId="03742D97" w14:textId="77777777" w:rsidR="006A1AA8" w:rsidRPr="006A1AA8" w:rsidRDefault="006A1AA8" w:rsidP="006A1AA8">
      <w:pPr>
        <w:tabs>
          <w:tab w:val="left" w:pos="426"/>
          <w:tab w:val="left" w:pos="851"/>
        </w:tabs>
        <w:overflowPunct/>
        <w:autoSpaceDE/>
        <w:autoSpaceDN/>
        <w:adjustRightInd/>
        <w:jc w:val="both"/>
        <w:textAlignment w:val="auto"/>
        <w:rPr>
          <w:rFonts w:ascii="Arial" w:hAnsi="Arial" w:cs="Arial"/>
          <w:sz w:val="20"/>
          <w:szCs w:val="20"/>
        </w:rPr>
      </w:pPr>
    </w:p>
    <w:p w14:paraId="1B05A817" w14:textId="77777777" w:rsidR="006A1AA8" w:rsidRPr="006A1AA8" w:rsidRDefault="006A1AA8" w:rsidP="006A1AA8">
      <w:pPr>
        <w:tabs>
          <w:tab w:val="left" w:pos="426"/>
          <w:tab w:val="left" w:pos="851"/>
        </w:tabs>
        <w:overflowPunct/>
        <w:autoSpaceDE/>
        <w:autoSpaceDN/>
        <w:adjustRightInd/>
        <w:jc w:val="both"/>
        <w:textAlignment w:val="auto"/>
        <w:rPr>
          <w:rFonts w:ascii="Arial" w:hAnsi="Arial" w:cs="Arial"/>
          <w:sz w:val="20"/>
          <w:szCs w:val="20"/>
        </w:rPr>
      </w:pPr>
      <w:r w:rsidRPr="006A1AA8">
        <w:rPr>
          <w:rFonts w:ascii="Arial" w:hAnsi="Arial" w:cs="Arial"/>
          <w:sz w:val="20"/>
          <w:szCs w:val="20"/>
        </w:rPr>
        <w:t>Les spécifications techniques des prestations sont définies dans le Cahier des Clauses Particulières en son article 6.</w:t>
      </w:r>
    </w:p>
    <w:p w14:paraId="430E3C1A" w14:textId="77777777" w:rsidR="006A1AA8" w:rsidRPr="006A1AA8" w:rsidRDefault="006A1AA8" w:rsidP="006A1AA8">
      <w:pPr>
        <w:tabs>
          <w:tab w:val="left" w:pos="426"/>
          <w:tab w:val="left" w:pos="851"/>
        </w:tabs>
        <w:overflowPunct/>
        <w:autoSpaceDE/>
        <w:autoSpaceDN/>
        <w:adjustRightInd/>
        <w:jc w:val="both"/>
        <w:textAlignment w:val="auto"/>
        <w:rPr>
          <w:rFonts w:ascii="Arial" w:hAnsi="Arial" w:cs="Arial"/>
          <w:sz w:val="20"/>
          <w:szCs w:val="20"/>
        </w:rPr>
      </w:pPr>
    </w:p>
    <w:p w14:paraId="14247F69" w14:textId="77777777" w:rsidR="006A1AA8" w:rsidRPr="006A1AA8" w:rsidRDefault="006A1AA8" w:rsidP="006A1AA8">
      <w:pPr>
        <w:tabs>
          <w:tab w:val="left" w:pos="426"/>
          <w:tab w:val="left" w:pos="851"/>
        </w:tabs>
        <w:overflowPunct/>
        <w:autoSpaceDE/>
        <w:autoSpaceDN/>
        <w:adjustRightInd/>
        <w:jc w:val="both"/>
        <w:textAlignment w:val="auto"/>
        <w:rPr>
          <w:rFonts w:ascii="Arial" w:hAnsi="Arial" w:cs="Arial"/>
          <w:sz w:val="20"/>
          <w:szCs w:val="20"/>
        </w:rPr>
      </w:pPr>
      <w:r w:rsidRPr="006A1AA8">
        <w:rPr>
          <w:rFonts w:ascii="Arial" w:hAnsi="Arial" w:cs="Arial"/>
          <w:sz w:val="20"/>
          <w:szCs w:val="20"/>
        </w:rPr>
        <w:t>La prestation aura lieu à l’atelier de restauration du Département des Arts Graphiques du Musée du Louvre (C2RMF – Palais du Louvre Pavillon de Flore 75001 Paris).</w:t>
      </w:r>
    </w:p>
    <w:bookmarkEnd w:id="1"/>
    <w:bookmarkEnd w:id="2"/>
    <w:p w14:paraId="2902E36D" w14:textId="69B3E64A" w:rsidR="00FF4B51" w:rsidRPr="000E6A97" w:rsidRDefault="00FF4B51" w:rsidP="001A7CB0">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0E48AB46" w14:textId="23114CC6" w:rsidR="0016260F" w:rsidRPr="0016260F" w:rsidRDefault="001A7CB0" w:rsidP="001A7CB0">
      <w:pPr>
        <w:tabs>
          <w:tab w:val="left" w:pos="426"/>
          <w:tab w:val="left" w:pos="851"/>
        </w:tabs>
        <w:overflowPunct/>
        <w:autoSpaceDE/>
        <w:autoSpaceDN/>
        <w:adjustRightInd/>
        <w:jc w:val="both"/>
        <w:textAlignment w:val="auto"/>
        <w:rPr>
          <w:rFonts w:ascii="Arial" w:hAnsi="Arial" w:cs="Arial"/>
          <w:b/>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10274F22" w14:textId="77777777" w:rsidR="006A1AA8" w:rsidRPr="006A1AA8" w:rsidRDefault="006A1AA8" w:rsidP="006A1AA8">
      <w:pPr>
        <w:tabs>
          <w:tab w:val="left" w:pos="426"/>
          <w:tab w:val="left" w:pos="851"/>
        </w:tabs>
        <w:overflowPunct/>
        <w:autoSpaceDE/>
        <w:autoSpaceDN/>
        <w:adjustRightInd/>
        <w:jc w:val="both"/>
        <w:textAlignment w:val="auto"/>
        <w:rPr>
          <w:rFonts w:ascii="Arial" w:hAnsi="Arial"/>
          <w:sz w:val="20"/>
          <w:lang w:eastAsia="ar-SA"/>
        </w:rPr>
      </w:pPr>
      <w:r w:rsidRPr="006A1AA8">
        <w:rPr>
          <w:rFonts w:ascii="Arial" w:hAnsi="Arial"/>
          <w:sz w:val="20"/>
          <w:lang w:eastAsia="ar-SA"/>
        </w:rPr>
        <w:t xml:space="preserve">La présente consultation est passée selon la </w:t>
      </w:r>
      <w:r w:rsidRPr="006A1AA8">
        <w:rPr>
          <w:rFonts w:ascii="Arial" w:hAnsi="Arial"/>
          <w:b/>
          <w:sz w:val="20"/>
          <w:u w:val="single"/>
          <w:lang w:eastAsia="ar-SA"/>
        </w:rPr>
        <w:t>procédure adaptée ouverte de services spécifiques et sociaux</w:t>
      </w:r>
      <w:r w:rsidRPr="006A1AA8">
        <w:rPr>
          <w:rFonts w:ascii="Arial" w:hAnsi="Arial"/>
          <w:sz w:val="20"/>
          <w:lang w:eastAsia="ar-SA"/>
        </w:rPr>
        <w:t xml:space="preserve"> en application des articles R. 2123-1 et R. 2123-4 du Code de la commande publique.</w:t>
      </w:r>
    </w:p>
    <w:p w14:paraId="73BFD4CD" w14:textId="7658FD1F" w:rsidR="00BC4431" w:rsidRDefault="00BC4431" w:rsidP="001A7CB0">
      <w:pPr>
        <w:tabs>
          <w:tab w:val="left" w:pos="426"/>
          <w:tab w:val="left" w:pos="851"/>
        </w:tabs>
        <w:overflowPunct/>
        <w:autoSpaceDE/>
        <w:autoSpaceDN/>
        <w:adjustRightInd/>
        <w:jc w:val="both"/>
        <w:textAlignment w:val="auto"/>
        <w:rPr>
          <w:rFonts w:ascii="Arial" w:hAnsi="Arial"/>
          <w:sz w:val="20"/>
          <w:lang w:eastAsia="ar-SA"/>
        </w:rPr>
      </w:pPr>
    </w:p>
    <w:p w14:paraId="2153B5A2" w14:textId="5138D9E3" w:rsidR="00BE3106" w:rsidRDefault="005D7F9A" w:rsidP="00BE3106">
      <w:pPr>
        <w:tabs>
          <w:tab w:val="left" w:pos="426"/>
          <w:tab w:val="left" w:pos="851"/>
        </w:tabs>
        <w:overflowPunct/>
        <w:autoSpaceDE/>
        <w:autoSpaceDN/>
        <w:adjustRightInd/>
        <w:jc w:val="both"/>
        <w:textAlignment w:val="auto"/>
        <w:rPr>
          <w:rFonts w:ascii="Arial" w:hAnsi="Arial" w:cs="Arial"/>
          <w:sz w:val="20"/>
          <w:szCs w:val="20"/>
        </w:rPr>
      </w:pPr>
      <w:r w:rsidRPr="005D7F9A">
        <w:rPr>
          <w:rFonts w:ascii="Arial" w:hAnsi="Arial" w:cs="Arial"/>
          <w:sz w:val="20"/>
          <w:szCs w:val="20"/>
        </w:rPr>
        <w:t>Le présent marché de services se réfère au cahier des clauses administratives générales des marchés publics de prestations intellectuelles (CCAG/PI) approuvé par arrêté du 30 mars 2021 (JORF n°0078 du 1 avril 2021), sauf dérogati</w:t>
      </w:r>
      <w:r>
        <w:rPr>
          <w:rFonts w:ascii="Arial" w:hAnsi="Arial" w:cs="Arial"/>
          <w:sz w:val="20"/>
          <w:szCs w:val="20"/>
        </w:rPr>
        <w:t xml:space="preserve">ons énumérées au dernier </w:t>
      </w:r>
      <w:r w:rsidR="00BF4303" w:rsidRPr="00BF4303">
        <w:rPr>
          <w:rFonts w:ascii="Arial" w:hAnsi="Arial" w:cs="Arial"/>
          <w:sz w:val="20"/>
          <w:szCs w:val="20"/>
        </w:rPr>
        <w:t>article du Cahier des Clauses Administratives Particulières (CCAP).</w:t>
      </w:r>
    </w:p>
    <w:p w14:paraId="435C3AB3" w14:textId="4F2C0A23" w:rsidR="00D81FED" w:rsidRPr="00890FB7" w:rsidRDefault="00D81FED" w:rsidP="0058109E">
      <w:pPr>
        <w:suppressAutoHyphens/>
        <w:overflowPunct/>
        <w:autoSpaceDE/>
        <w:autoSpaceDN/>
        <w:adjustRightInd/>
        <w:spacing w:before="120"/>
        <w:jc w:val="both"/>
        <w:textAlignment w:val="auto"/>
        <w:rPr>
          <w:rFonts w:ascii="Arial" w:hAnsi="Arial" w:cs="Arial"/>
          <w:sz w:val="20"/>
          <w:szCs w:val="20"/>
        </w:rPr>
      </w:pPr>
    </w:p>
    <w:p w14:paraId="288100AF" w14:textId="4F58EFC7" w:rsidR="0016260F" w:rsidRPr="004F7C1E" w:rsidRDefault="00BE3106" w:rsidP="00BE3106">
      <w:pPr>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4F7C1E">
        <w:rPr>
          <w:rFonts w:ascii="Arial" w:hAnsi="Arial" w:cs="Arial"/>
          <w:b/>
          <w:bCs/>
          <w:spacing w:val="-10"/>
          <w:position w:val="-2"/>
          <w:sz w:val="20"/>
          <w:szCs w:val="20"/>
        </w:rPr>
        <w:t>Forme d'exécution du marché :</w:t>
      </w:r>
      <w:r w:rsidRPr="004F7C1E">
        <w:rPr>
          <w:rFonts w:ascii="Arial" w:hAnsi="Arial" w:cs="Arial"/>
          <w:bCs/>
          <w:spacing w:val="-10"/>
          <w:position w:val="-2"/>
          <w:sz w:val="20"/>
          <w:szCs w:val="20"/>
        </w:rPr>
        <w:t xml:space="preserve"> </w:t>
      </w:r>
    </w:p>
    <w:p w14:paraId="6C482130" w14:textId="6E968590" w:rsidR="006A1AA8" w:rsidRPr="006A1AA8" w:rsidRDefault="006A1AA8" w:rsidP="006A1AA8">
      <w:pPr>
        <w:jc w:val="both"/>
        <w:rPr>
          <w:rFonts w:ascii="Arial" w:hAnsi="Arial" w:cs="Arial"/>
          <w:sz w:val="20"/>
          <w:szCs w:val="20"/>
        </w:rPr>
      </w:pPr>
      <w:r w:rsidRPr="006A1AA8">
        <w:rPr>
          <w:rFonts w:ascii="Arial" w:hAnsi="Arial" w:cs="Arial"/>
          <w:sz w:val="20"/>
          <w:szCs w:val="20"/>
        </w:rPr>
        <w:t>Le marché prend la forme d’un accord cadre mono-attributaire exécuté à travers l’émission de bons de</w:t>
      </w:r>
      <w:r>
        <w:rPr>
          <w:rFonts w:ascii="Arial" w:hAnsi="Arial" w:cs="Arial"/>
          <w:sz w:val="20"/>
          <w:szCs w:val="20"/>
        </w:rPr>
        <w:t xml:space="preserve"> </w:t>
      </w:r>
      <w:r w:rsidRPr="006A1AA8">
        <w:rPr>
          <w:rFonts w:ascii="Arial" w:hAnsi="Arial" w:cs="Arial"/>
          <w:sz w:val="20"/>
          <w:szCs w:val="20"/>
        </w:rPr>
        <w:t>commande au sens des articles R. 2162-1, R.2162-13 et R. 2162-14 du Code de la commande publique et traité à prix unitaires sur la base d’un bordereau de prix unitaire (BPU).</w:t>
      </w:r>
    </w:p>
    <w:p w14:paraId="262E1CCF" w14:textId="77777777" w:rsidR="006A1AA8" w:rsidRPr="006A1AA8" w:rsidRDefault="006A1AA8" w:rsidP="006A1AA8">
      <w:pPr>
        <w:jc w:val="both"/>
        <w:rPr>
          <w:rFonts w:ascii="Arial" w:hAnsi="Arial" w:cs="Arial"/>
          <w:sz w:val="20"/>
          <w:szCs w:val="20"/>
        </w:rPr>
      </w:pPr>
    </w:p>
    <w:p w14:paraId="589530BA" w14:textId="67A5186F" w:rsidR="0016260F" w:rsidRPr="006A1AA8" w:rsidRDefault="006A1AA8" w:rsidP="006A1AA8">
      <w:pPr>
        <w:jc w:val="both"/>
        <w:rPr>
          <w:rFonts w:ascii="Arial" w:hAnsi="Arial" w:cs="Arial"/>
          <w:sz w:val="20"/>
          <w:szCs w:val="20"/>
        </w:rPr>
      </w:pPr>
      <w:r w:rsidRPr="006A1AA8">
        <w:rPr>
          <w:rFonts w:ascii="Arial" w:hAnsi="Arial" w:cs="Arial"/>
          <w:sz w:val="20"/>
          <w:szCs w:val="20"/>
        </w:rPr>
        <w:t>Les montants minimum et maximum de commande sur la durée totale du marché, soit 48 (quarante-huit) mois à compter de sa date de notification, sont les suivants :</w:t>
      </w:r>
    </w:p>
    <w:p w14:paraId="636EAD88" w14:textId="352A0E19" w:rsidR="006A1AA8" w:rsidRPr="006A1AA8" w:rsidRDefault="006A1AA8" w:rsidP="006A1AA8">
      <w:pPr>
        <w:jc w:val="both"/>
        <w:rPr>
          <w:rFonts w:ascii="Arial" w:hAnsi="Arial" w:cs="Arial"/>
          <w:sz w:val="20"/>
          <w:szCs w:val="20"/>
        </w:rPr>
      </w:pPr>
      <w:r w:rsidRPr="006A1AA8">
        <w:rPr>
          <w:rFonts w:ascii="Arial" w:hAnsi="Arial" w:cs="Arial"/>
          <w:sz w:val="20"/>
          <w:szCs w:val="20"/>
        </w:rPr>
        <w:t xml:space="preserve">- </w:t>
      </w:r>
      <w:r w:rsidRPr="006A1AA8">
        <w:rPr>
          <w:rFonts w:ascii="Arial" w:hAnsi="Arial" w:cs="Arial"/>
          <w:b/>
          <w:sz w:val="20"/>
          <w:szCs w:val="20"/>
        </w:rPr>
        <w:t>Montant minimum </w:t>
      </w:r>
      <w:r w:rsidRPr="006A1AA8">
        <w:rPr>
          <w:rFonts w:ascii="Arial" w:hAnsi="Arial" w:cs="Arial"/>
          <w:sz w:val="20"/>
          <w:szCs w:val="20"/>
        </w:rPr>
        <w:t xml:space="preserve">: </w:t>
      </w:r>
      <w:r>
        <w:rPr>
          <w:rFonts w:ascii="Arial" w:hAnsi="Arial" w:cs="Arial"/>
          <w:sz w:val="20"/>
          <w:szCs w:val="20"/>
        </w:rPr>
        <w:t>0</w:t>
      </w:r>
      <w:r w:rsidRPr="006A1AA8">
        <w:rPr>
          <w:rFonts w:ascii="Arial" w:hAnsi="Arial" w:cs="Arial"/>
          <w:sz w:val="20"/>
          <w:szCs w:val="20"/>
        </w:rPr>
        <w:t xml:space="preserve"> € HT</w:t>
      </w:r>
    </w:p>
    <w:p w14:paraId="28041E70" w14:textId="4229C696" w:rsidR="006A1AA8" w:rsidRDefault="006A1AA8" w:rsidP="006A1AA8">
      <w:pPr>
        <w:jc w:val="both"/>
        <w:rPr>
          <w:rFonts w:ascii="Arial" w:hAnsi="Arial" w:cs="Arial"/>
          <w:sz w:val="20"/>
          <w:szCs w:val="20"/>
        </w:rPr>
      </w:pPr>
      <w:r w:rsidRPr="006A1AA8">
        <w:rPr>
          <w:rFonts w:ascii="Arial" w:hAnsi="Arial" w:cs="Arial"/>
          <w:sz w:val="20"/>
          <w:szCs w:val="20"/>
        </w:rPr>
        <w:t xml:space="preserve">- </w:t>
      </w:r>
      <w:r w:rsidRPr="006A1AA8">
        <w:rPr>
          <w:rFonts w:ascii="Arial" w:hAnsi="Arial" w:cs="Arial"/>
          <w:b/>
          <w:sz w:val="20"/>
          <w:szCs w:val="20"/>
        </w:rPr>
        <w:t>Montant maximum</w:t>
      </w:r>
      <w:r w:rsidRPr="006A1AA8">
        <w:rPr>
          <w:rFonts w:ascii="Arial" w:hAnsi="Arial" w:cs="Arial"/>
          <w:sz w:val="20"/>
          <w:szCs w:val="20"/>
        </w:rPr>
        <w:t xml:space="preserve"> : 480.000 € HT soit </w:t>
      </w:r>
      <w:r w:rsidRPr="0016260F">
        <w:rPr>
          <w:rFonts w:ascii="Arial" w:hAnsi="Arial" w:cs="Arial"/>
          <w:sz w:val="20"/>
          <w:szCs w:val="20"/>
          <w:bdr w:val="single" w:sz="4" w:space="0" w:color="auto"/>
        </w:rPr>
        <w:t>120 000€ HT par période d’exécution</w:t>
      </w:r>
      <w:r w:rsidRPr="006A1AA8">
        <w:rPr>
          <w:rFonts w:ascii="Arial" w:hAnsi="Arial" w:cs="Arial"/>
          <w:sz w:val="20"/>
          <w:szCs w:val="20"/>
        </w:rPr>
        <w:t xml:space="preserve"> </w:t>
      </w:r>
    </w:p>
    <w:p w14:paraId="411074F8" w14:textId="35DBF7DB" w:rsidR="006A1AA8" w:rsidRPr="006A1AA8" w:rsidRDefault="006A1AA8" w:rsidP="006A1AA8">
      <w:pPr>
        <w:jc w:val="both"/>
        <w:rPr>
          <w:rFonts w:ascii="Arial" w:hAnsi="Arial" w:cs="Arial"/>
          <w:sz w:val="20"/>
          <w:szCs w:val="20"/>
        </w:rPr>
      </w:pPr>
    </w:p>
    <w:p w14:paraId="328A7468" w14:textId="26AD58AD" w:rsidR="006A1AA8" w:rsidRPr="006A1AA8" w:rsidRDefault="006A1AA8" w:rsidP="006A1AA8">
      <w:pPr>
        <w:jc w:val="both"/>
        <w:rPr>
          <w:rFonts w:ascii="Arial" w:hAnsi="Arial" w:cs="Arial"/>
          <w:sz w:val="20"/>
          <w:szCs w:val="20"/>
        </w:rPr>
      </w:pPr>
      <w:r w:rsidRPr="006A1AA8">
        <w:rPr>
          <w:rFonts w:ascii="Arial" w:hAnsi="Arial" w:cs="Arial"/>
          <w:sz w:val="20"/>
          <w:szCs w:val="20"/>
        </w:rPr>
        <w:t>Les bons de commande sont émis au fur et à mesure des besoins en référence aux prix unitaires indiqués a</w:t>
      </w:r>
      <w:r w:rsidR="0016260F">
        <w:rPr>
          <w:rFonts w:ascii="Arial" w:hAnsi="Arial" w:cs="Arial"/>
          <w:sz w:val="20"/>
          <w:szCs w:val="20"/>
        </w:rPr>
        <w:t>u bordereau des prix unitaires.</w:t>
      </w:r>
    </w:p>
    <w:p w14:paraId="0CDF98F1" w14:textId="77777777" w:rsidR="007C3B5C" w:rsidRPr="007C3B5C" w:rsidRDefault="007C3B5C" w:rsidP="007C3B5C">
      <w:pPr>
        <w:jc w:val="both"/>
        <w:rPr>
          <w:rFonts w:ascii="Arial" w:hAnsi="Arial" w:cs="Arial"/>
          <w:iCs/>
          <w:sz w:val="20"/>
          <w:szCs w:val="20"/>
        </w:rPr>
      </w:pPr>
    </w:p>
    <w:p w14:paraId="78FB03EE" w14:textId="77777777" w:rsidR="007C3B5C" w:rsidRPr="007C3B5C" w:rsidRDefault="007C3B5C" w:rsidP="007C3B5C">
      <w:pPr>
        <w:jc w:val="both"/>
        <w:rPr>
          <w:rFonts w:ascii="Arial" w:hAnsi="Arial" w:cs="Arial"/>
          <w:iCs/>
          <w:sz w:val="20"/>
          <w:szCs w:val="20"/>
        </w:rPr>
      </w:pPr>
      <w:r w:rsidRPr="007C3B5C">
        <w:rPr>
          <w:rFonts w:ascii="Arial" w:hAnsi="Arial" w:cs="Arial"/>
          <w:iCs/>
          <w:sz w:val="20"/>
          <w:szCs w:val="20"/>
        </w:rPr>
        <w:t>Le présent marché ne comporte pas de prestation supplémentaire éventuelle (PSE). Le présent marché ne fait pas l'objet d'un fractionnement en tranches au sens de l'article R. 2113-4 du Code de la commande publique.</w:t>
      </w:r>
    </w:p>
    <w:p w14:paraId="66AE9E4C" w14:textId="6EEFD364" w:rsidR="0016260F" w:rsidRDefault="0016260F" w:rsidP="00235BC2">
      <w:pPr>
        <w:jc w:val="both"/>
        <w:rPr>
          <w:rFonts w:ascii="Arial" w:hAnsi="Arial"/>
          <w:sz w:val="20"/>
          <w:szCs w:val="20"/>
        </w:rPr>
      </w:pPr>
    </w:p>
    <w:p w14:paraId="6FE1C2FE" w14:textId="77777777" w:rsidR="006A2E62" w:rsidRDefault="006A2E62" w:rsidP="006A2E62">
      <w:pPr>
        <w:textAlignment w:val="auto"/>
        <w:rPr>
          <w:rFonts w:ascii="Arial" w:hAnsi="Arial"/>
          <w:b/>
          <w:sz w:val="20"/>
          <w:szCs w:val="20"/>
        </w:rPr>
      </w:pPr>
      <w:r w:rsidRPr="006A2E62">
        <w:rPr>
          <w:rFonts w:ascii="Arial" w:hAnsi="Arial" w:cs="Arial"/>
          <w:b/>
          <w:bCs/>
          <w:color w:val="7CC2FF"/>
          <w:spacing w:val="-10"/>
          <w:position w:val="-2"/>
          <w:sz w:val="20"/>
          <w:szCs w:val="20"/>
        </w:rPr>
        <w:sym w:font="Wingdings" w:char="F06E"/>
      </w:r>
      <w:r w:rsidRPr="006A2E62">
        <w:rPr>
          <w:rFonts w:ascii="Arial" w:hAnsi="Arial" w:cs="Arial"/>
          <w:sz w:val="20"/>
          <w:szCs w:val="20"/>
        </w:rPr>
        <w:t xml:space="preserve"> </w:t>
      </w:r>
      <w:r w:rsidRPr="006A2E62">
        <w:rPr>
          <w:rFonts w:ascii="Arial" w:hAnsi="Arial"/>
          <w:b/>
          <w:sz w:val="20"/>
          <w:szCs w:val="20"/>
        </w:rPr>
        <w:t>Classification CPV (Vocabulaire Commun des Marchés) :</w:t>
      </w:r>
    </w:p>
    <w:p w14:paraId="7E044671" w14:textId="7599359A" w:rsidR="00DA1C2F" w:rsidRDefault="00DA1C2F" w:rsidP="00DA1C2F">
      <w:pPr>
        <w:jc w:val="both"/>
        <w:textAlignment w:val="auto"/>
        <w:rPr>
          <w:rFonts w:ascii="Arial" w:hAnsi="Arial" w:cs="Arial"/>
          <w:sz w:val="20"/>
          <w:szCs w:val="20"/>
        </w:rPr>
      </w:pPr>
      <w:r w:rsidRPr="00DA1C2F">
        <w:rPr>
          <w:rFonts w:ascii="Arial" w:hAnsi="Arial" w:cs="Arial"/>
          <w:sz w:val="20"/>
          <w:szCs w:val="20"/>
        </w:rPr>
        <w:t>Classification CPV (Vocabulaire Commun des Marchés) :</w:t>
      </w:r>
    </w:p>
    <w:p w14:paraId="11AA50F4" w14:textId="77777777" w:rsidR="006A1AA8" w:rsidRPr="00DA1C2F" w:rsidRDefault="006A1AA8" w:rsidP="00DA1C2F">
      <w:pPr>
        <w:jc w:val="both"/>
        <w:textAlignment w:val="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7C3B5C" w:rsidRPr="007C3B5C" w14:paraId="23DF1176" w14:textId="77777777" w:rsidTr="006A1AA8">
        <w:tc>
          <w:tcPr>
            <w:tcW w:w="1519" w:type="dxa"/>
            <w:tcBorders>
              <w:top w:val="single" w:sz="4" w:space="0" w:color="auto"/>
              <w:left w:val="single" w:sz="4" w:space="0" w:color="auto"/>
              <w:bottom w:val="single" w:sz="4" w:space="0" w:color="auto"/>
              <w:right w:val="single" w:sz="4" w:space="0" w:color="auto"/>
            </w:tcBorders>
            <w:shd w:val="clear" w:color="auto" w:fill="D9D9D9"/>
          </w:tcPr>
          <w:p w14:paraId="1FE0E61D" w14:textId="52C40A0C" w:rsidR="007C3B5C" w:rsidRPr="007C3B5C" w:rsidRDefault="006A1AA8" w:rsidP="007C3B5C">
            <w:pPr>
              <w:overflowPunct/>
              <w:autoSpaceDE/>
              <w:autoSpaceDN/>
              <w:adjustRightInd/>
              <w:jc w:val="both"/>
              <w:textAlignment w:val="auto"/>
              <w:rPr>
                <w:rFonts w:ascii="Arial" w:hAnsi="Arial"/>
                <w:b/>
                <w:sz w:val="20"/>
                <w:szCs w:val="20"/>
              </w:rPr>
            </w:pPr>
            <w:r w:rsidRPr="006A1AA8">
              <w:rPr>
                <w:rFonts w:ascii="Arial" w:hAnsi="Arial"/>
                <w:b/>
                <w:sz w:val="20"/>
                <w:szCs w:val="20"/>
              </w:rPr>
              <w:t>92521000-9</w:t>
            </w:r>
          </w:p>
        </w:tc>
        <w:tc>
          <w:tcPr>
            <w:tcW w:w="8083" w:type="dxa"/>
            <w:tcBorders>
              <w:top w:val="single" w:sz="4" w:space="0" w:color="auto"/>
              <w:left w:val="single" w:sz="4" w:space="0" w:color="auto"/>
              <w:bottom w:val="single" w:sz="4" w:space="0" w:color="auto"/>
              <w:right w:val="single" w:sz="4" w:space="0" w:color="auto"/>
            </w:tcBorders>
            <w:shd w:val="clear" w:color="auto" w:fill="D9D9D9"/>
          </w:tcPr>
          <w:p w14:paraId="11E89D16" w14:textId="18E67F73" w:rsidR="007C3B5C" w:rsidRPr="007C3B5C" w:rsidRDefault="007C3B5C" w:rsidP="006A1AA8">
            <w:pPr>
              <w:overflowPunct/>
              <w:autoSpaceDE/>
              <w:autoSpaceDN/>
              <w:adjustRightInd/>
              <w:jc w:val="both"/>
              <w:textAlignment w:val="auto"/>
              <w:rPr>
                <w:rFonts w:ascii="Arial" w:hAnsi="Arial"/>
                <w:b/>
                <w:sz w:val="20"/>
                <w:szCs w:val="20"/>
              </w:rPr>
            </w:pPr>
            <w:r w:rsidRPr="007C3B5C">
              <w:rPr>
                <w:rFonts w:ascii="Arial" w:hAnsi="Arial"/>
                <w:b/>
                <w:sz w:val="20"/>
                <w:szCs w:val="20"/>
              </w:rPr>
              <w:t xml:space="preserve">Services de </w:t>
            </w:r>
            <w:r w:rsidR="006A1AA8">
              <w:rPr>
                <w:rFonts w:ascii="Arial" w:hAnsi="Arial"/>
                <w:b/>
                <w:sz w:val="20"/>
                <w:szCs w:val="20"/>
              </w:rPr>
              <w:t>musées</w:t>
            </w:r>
          </w:p>
        </w:tc>
      </w:tr>
    </w:tbl>
    <w:p w14:paraId="6D48C56E" w14:textId="77777777" w:rsidR="00A8205A" w:rsidRPr="001023FE" w:rsidRDefault="00A8205A" w:rsidP="00570AEE">
      <w:pPr>
        <w:overflowPunct/>
        <w:autoSpaceDE/>
        <w:autoSpaceDN/>
        <w:adjustRightInd/>
        <w:jc w:val="both"/>
        <w:textAlignment w:val="auto"/>
        <w:rPr>
          <w:rFonts w:ascii="Arial" w:hAnsi="Arial" w:cs="Arial"/>
          <w:sz w:val="20"/>
          <w:szCs w:val="20"/>
        </w:rPr>
      </w:pPr>
    </w:p>
    <w:p w14:paraId="1BCAFD48" w14:textId="140E5AA4" w:rsidR="00D00D7E" w:rsidRDefault="00D00D7E" w:rsidP="00EB4313">
      <w:pPr>
        <w:ind w:right="-27"/>
        <w:jc w:val="both"/>
        <w:rPr>
          <w:rFonts w:ascii="Arial" w:hAnsi="Arial" w:cs="Arial"/>
          <w:sz w:val="20"/>
          <w:szCs w:val="20"/>
        </w:rPr>
      </w:pPr>
    </w:p>
    <w:p w14:paraId="05B80E6A" w14:textId="77777777" w:rsidR="0016260F" w:rsidRPr="00507026" w:rsidRDefault="0016260F" w:rsidP="00EB4313">
      <w:pPr>
        <w:ind w:right="-27"/>
        <w:jc w:val="both"/>
        <w:rPr>
          <w:rFonts w:ascii="Arial" w:hAnsi="Arial" w:cs="Arial"/>
          <w:sz w:val="20"/>
          <w:szCs w:val="20"/>
        </w:rPr>
      </w:pPr>
      <w:bookmarkStart w:id="3" w:name="_GoBack"/>
      <w:bookmarkEnd w:id="3"/>
    </w:p>
    <w:p w14:paraId="5563716C" w14:textId="77777777" w:rsidR="00EB4313" w:rsidRPr="00507026" w:rsidRDefault="00EB4313" w:rsidP="00A45B6C">
      <w:pPr>
        <w:pStyle w:val="Titre1"/>
      </w:pPr>
      <w:bookmarkStart w:id="4" w:name="_Toc162363532"/>
      <w:r w:rsidRPr="00507026">
        <w:lastRenderedPageBreak/>
        <w:t>ARTICLE 2 – IDENTIFICATION DU POUVOIR ADJUDICATEUR</w:t>
      </w:r>
      <w:bookmarkEnd w:id="4"/>
    </w:p>
    <w:p w14:paraId="630313E6" w14:textId="77777777" w:rsidR="00EB4313" w:rsidRDefault="00EB4313" w:rsidP="00F94407">
      <w:pPr>
        <w:jc w:val="both"/>
        <w:rPr>
          <w:rFonts w:ascii="Arial" w:hAnsi="Arial" w:cs="Arial"/>
          <w:b/>
          <w:bCs/>
          <w:sz w:val="20"/>
          <w:szCs w:val="20"/>
        </w:rPr>
      </w:pPr>
    </w:p>
    <w:p w14:paraId="081F4C54" w14:textId="77777777" w:rsidR="00BF4303" w:rsidRDefault="00BF4303" w:rsidP="00BF4303">
      <w:pPr>
        <w:jc w:val="both"/>
        <w:rPr>
          <w:rFonts w:ascii="Arial" w:hAnsi="Arial" w:cs="Arial"/>
          <w:b/>
          <w:bCs/>
          <w:sz w:val="20"/>
          <w:szCs w:val="20"/>
        </w:rPr>
      </w:pPr>
      <w:r>
        <w:rPr>
          <w:rFonts w:ascii="Arial" w:hAnsi="Arial" w:cs="Arial"/>
          <w:b/>
          <w:bCs/>
          <w:sz w:val="20"/>
          <w:szCs w:val="20"/>
        </w:rPr>
        <w:t>ETABLISSEMENT PUBLIC DU MUSEE DU LOUVRE</w:t>
      </w:r>
    </w:p>
    <w:p w14:paraId="33BFE9F7" w14:textId="77777777" w:rsidR="00BF4303" w:rsidRDefault="00BF4303" w:rsidP="00BF4303">
      <w:pPr>
        <w:jc w:val="both"/>
        <w:rPr>
          <w:rFonts w:ascii="Arial" w:hAnsi="Arial" w:cs="Arial"/>
          <w:sz w:val="20"/>
          <w:szCs w:val="20"/>
        </w:rPr>
      </w:pPr>
      <w:r w:rsidRPr="008228E6">
        <w:rPr>
          <w:rFonts w:ascii="Arial" w:hAnsi="Arial" w:cs="Arial"/>
          <w:sz w:val="20"/>
          <w:szCs w:val="20"/>
        </w:rPr>
        <w:t>75058 PARIS cedex 01</w:t>
      </w:r>
    </w:p>
    <w:p w14:paraId="647F6C17" w14:textId="77777777" w:rsidR="00BF4303" w:rsidRDefault="00BF4303" w:rsidP="00BF4303">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07629383" w14:textId="77777777" w:rsidR="00BF4303" w:rsidRPr="00B736E4" w:rsidRDefault="00BF4303" w:rsidP="00BF4303">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6BC1C44E" w14:textId="77777777" w:rsidR="00BF4303" w:rsidRPr="000A384A" w:rsidRDefault="00BF4303" w:rsidP="00BF4303">
      <w:pPr>
        <w:jc w:val="both"/>
        <w:rPr>
          <w:rFonts w:ascii="Arial" w:hAnsi="Arial" w:cs="Arial"/>
          <w:sz w:val="20"/>
          <w:szCs w:val="20"/>
        </w:rPr>
      </w:pPr>
    </w:p>
    <w:p w14:paraId="0394DBA0" w14:textId="77777777" w:rsidR="00BF4303" w:rsidRPr="00B85180" w:rsidRDefault="00BF4303" w:rsidP="00BF4303">
      <w:pPr>
        <w:ind w:firstLine="709"/>
        <w:jc w:val="both"/>
        <w:rPr>
          <w:rFonts w:ascii="Arial" w:hAnsi="Arial" w:cs="Arial"/>
          <w:sz w:val="20"/>
          <w:szCs w:val="20"/>
          <w:u w:val="single"/>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Nom, prénom, qualité du signataire du marché :</w:t>
      </w:r>
    </w:p>
    <w:p w14:paraId="00BA4333" w14:textId="77777777" w:rsidR="00BF4303" w:rsidRPr="00B85180" w:rsidRDefault="00BF4303" w:rsidP="00BF4303">
      <w:pPr>
        <w:jc w:val="both"/>
        <w:rPr>
          <w:rFonts w:ascii="Arial" w:hAnsi="Arial" w:cs="Arial"/>
          <w:sz w:val="20"/>
          <w:szCs w:val="20"/>
        </w:rPr>
      </w:pPr>
      <w:r w:rsidRPr="00B85180">
        <w:rPr>
          <w:rFonts w:ascii="Arial" w:hAnsi="Arial" w:cs="Arial"/>
          <w:b/>
          <w:bCs/>
          <w:sz w:val="20"/>
          <w:szCs w:val="20"/>
        </w:rPr>
        <w:t>M</w:t>
      </w:r>
      <w:r>
        <w:rPr>
          <w:rFonts w:ascii="Arial" w:hAnsi="Arial" w:cs="Arial"/>
          <w:b/>
          <w:bCs/>
          <w:sz w:val="20"/>
          <w:szCs w:val="20"/>
        </w:rPr>
        <w:t>adame Laurence des Cars,</w:t>
      </w:r>
      <w:r w:rsidRPr="00B85180">
        <w:rPr>
          <w:rFonts w:ascii="Arial" w:hAnsi="Arial" w:cs="Arial"/>
          <w:sz w:val="20"/>
          <w:szCs w:val="20"/>
        </w:rPr>
        <w:t xml:space="preserve"> Président</w:t>
      </w:r>
      <w:r>
        <w:rPr>
          <w:rFonts w:ascii="Arial" w:hAnsi="Arial" w:cs="Arial"/>
          <w:sz w:val="20"/>
          <w:szCs w:val="20"/>
        </w:rPr>
        <w:t>e-D</w:t>
      </w:r>
      <w:r w:rsidRPr="00B85180">
        <w:rPr>
          <w:rFonts w:ascii="Arial" w:hAnsi="Arial" w:cs="Arial"/>
          <w:sz w:val="20"/>
          <w:szCs w:val="20"/>
        </w:rPr>
        <w:t>irect</w:t>
      </w:r>
      <w:r>
        <w:rPr>
          <w:rFonts w:ascii="Arial" w:hAnsi="Arial" w:cs="Arial"/>
          <w:sz w:val="20"/>
          <w:szCs w:val="20"/>
        </w:rPr>
        <w:t>rice</w:t>
      </w:r>
      <w:r w:rsidRPr="00B85180">
        <w:rPr>
          <w:rFonts w:ascii="Arial" w:hAnsi="Arial" w:cs="Arial"/>
          <w:sz w:val="20"/>
          <w:szCs w:val="20"/>
        </w:rPr>
        <w:t xml:space="preserve"> de l’établissement public du musée du Louvre, nommé</w:t>
      </w:r>
      <w:r>
        <w:rPr>
          <w:rFonts w:ascii="Arial" w:hAnsi="Arial" w:cs="Arial"/>
          <w:sz w:val="20"/>
          <w:szCs w:val="20"/>
        </w:rPr>
        <w:t>e</w:t>
      </w:r>
      <w:r w:rsidRPr="00B85180">
        <w:rPr>
          <w:rFonts w:ascii="Arial" w:hAnsi="Arial" w:cs="Arial"/>
          <w:sz w:val="20"/>
          <w:szCs w:val="20"/>
        </w:rPr>
        <w:t xml:space="preserve"> par décret </w:t>
      </w:r>
      <w:r w:rsidRPr="0010768D">
        <w:rPr>
          <w:rFonts w:ascii="Arial" w:hAnsi="Arial" w:cs="Arial"/>
          <w:sz w:val="20"/>
          <w:szCs w:val="20"/>
        </w:rPr>
        <w:t>du 31 juillet 2021.</w:t>
      </w:r>
    </w:p>
    <w:p w14:paraId="04B0A63E" w14:textId="77777777" w:rsidR="00BF4303" w:rsidRPr="00B85180" w:rsidRDefault="00BF4303" w:rsidP="00BF4303">
      <w:pPr>
        <w:ind w:firstLine="709"/>
        <w:jc w:val="both"/>
        <w:rPr>
          <w:rFonts w:ascii="Arial" w:hAnsi="Arial" w:cs="Arial"/>
          <w:sz w:val="20"/>
          <w:szCs w:val="20"/>
        </w:rPr>
      </w:pPr>
    </w:p>
    <w:p w14:paraId="07E63A2C" w14:textId="77777777" w:rsidR="00BF4303" w:rsidRPr="00B85180" w:rsidRDefault="00BF4303" w:rsidP="00BF4303">
      <w:pPr>
        <w:ind w:firstLine="709"/>
        <w:jc w:val="both"/>
        <w:rPr>
          <w:rFonts w:ascii="Arial" w:hAnsi="Arial" w:cs="Arial"/>
          <w:sz w:val="20"/>
          <w:szCs w:val="20"/>
          <w:u w:val="single"/>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Personne habilitée à donner les renseignements prévus à l’</w:t>
      </w:r>
      <w:hyperlink r:id="rId10" w:history="1">
        <w:r w:rsidRPr="00B85180">
          <w:rPr>
            <w:rFonts w:ascii="Arial" w:hAnsi="Arial" w:cs="Arial"/>
            <w:b/>
            <w:bCs/>
            <w:color w:val="0000FF"/>
            <w:sz w:val="20"/>
            <w:szCs w:val="20"/>
            <w:u w:val="single"/>
          </w:rPr>
          <w:t>article R. 2191-59</w:t>
        </w:r>
      </w:hyperlink>
      <w:r w:rsidRPr="00B85180">
        <w:rPr>
          <w:rFonts w:ascii="Arial" w:hAnsi="Arial" w:cs="Arial"/>
          <w:b/>
          <w:bCs/>
          <w:sz w:val="20"/>
          <w:szCs w:val="20"/>
          <w:u w:val="single"/>
        </w:rPr>
        <w:t xml:space="preserve"> du code de la commande publique, auquel renvoie l’</w:t>
      </w:r>
      <w:hyperlink r:id="rId11" w:history="1">
        <w:r w:rsidRPr="00B85180">
          <w:rPr>
            <w:rFonts w:ascii="Arial" w:hAnsi="Arial" w:cs="Arial"/>
            <w:b/>
            <w:bCs/>
            <w:color w:val="0000FF"/>
            <w:sz w:val="20"/>
            <w:szCs w:val="20"/>
            <w:u w:val="single"/>
          </w:rPr>
          <w:t>article R. 2391-28</w:t>
        </w:r>
      </w:hyperlink>
      <w:r w:rsidRPr="00B85180">
        <w:rPr>
          <w:rFonts w:ascii="Arial" w:hAnsi="Arial" w:cs="Arial"/>
          <w:b/>
          <w:bCs/>
          <w:sz w:val="20"/>
          <w:szCs w:val="20"/>
          <w:u w:val="single"/>
        </w:rPr>
        <w:t xml:space="preserve"> du même code</w:t>
      </w:r>
      <w:r w:rsidRPr="00B85180" w:rsidDel="003A7270">
        <w:rPr>
          <w:rFonts w:ascii="Arial" w:hAnsi="Arial" w:cs="Arial"/>
          <w:b/>
          <w:bCs/>
          <w:sz w:val="20"/>
          <w:szCs w:val="20"/>
          <w:u w:val="single"/>
        </w:rPr>
        <w:t xml:space="preserve"> </w:t>
      </w:r>
      <w:r w:rsidRPr="00B85180">
        <w:rPr>
          <w:rFonts w:ascii="Arial" w:hAnsi="Arial" w:cs="Arial"/>
          <w:b/>
          <w:bCs/>
          <w:sz w:val="20"/>
          <w:szCs w:val="20"/>
          <w:u w:val="single"/>
        </w:rPr>
        <w:t>(nantissements ou cessions de créances)</w:t>
      </w:r>
      <w:r w:rsidRPr="00B85180">
        <w:rPr>
          <w:rFonts w:ascii="Arial" w:hAnsi="Arial" w:cs="Arial"/>
          <w:b/>
          <w:bCs/>
          <w:i/>
          <w:sz w:val="20"/>
          <w:szCs w:val="20"/>
          <w:u w:val="single"/>
        </w:rPr>
        <w:t>:</w:t>
      </w:r>
    </w:p>
    <w:p w14:paraId="265257F3" w14:textId="77777777" w:rsidR="00BF4303" w:rsidRDefault="00BF4303" w:rsidP="00BF4303">
      <w:pPr>
        <w:ind w:firstLine="709"/>
        <w:jc w:val="both"/>
        <w:rPr>
          <w:rFonts w:ascii="Arial" w:hAnsi="Arial" w:cs="Arial"/>
          <w:bCs/>
          <w:sz w:val="20"/>
          <w:szCs w:val="20"/>
        </w:rPr>
      </w:pPr>
      <w:r w:rsidRPr="0010768D">
        <w:rPr>
          <w:rFonts w:ascii="Arial" w:hAnsi="Arial" w:cs="Arial"/>
          <w:b/>
          <w:bCs/>
          <w:sz w:val="20"/>
          <w:szCs w:val="20"/>
        </w:rPr>
        <w:t>Madame Laurence des Cars</w:t>
      </w:r>
      <w:r w:rsidRPr="0010768D">
        <w:rPr>
          <w:rFonts w:ascii="Arial" w:hAnsi="Arial" w:cs="Arial"/>
          <w:bCs/>
          <w:sz w:val="20"/>
          <w:szCs w:val="20"/>
        </w:rPr>
        <w:t>, Présidente-Directrice de l’établissement public du musée du Louvre.</w:t>
      </w:r>
    </w:p>
    <w:p w14:paraId="4004D50F" w14:textId="77777777" w:rsidR="00BF4303" w:rsidRPr="00B85180" w:rsidRDefault="00BF4303" w:rsidP="00BF4303">
      <w:pPr>
        <w:ind w:firstLine="709"/>
        <w:jc w:val="both"/>
        <w:rPr>
          <w:rFonts w:ascii="Arial" w:hAnsi="Arial" w:cs="Arial"/>
          <w:sz w:val="20"/>
          <w:szCs w:val="20"/>
        </w:rPr>
      </w:pPr>
    </w:p>
    <w:p w14:paraId="146E6CF4" w14:textId="77777777" w:rsidR="00BF4303" w:rsidRPr="00B85180" w:rsidRDefault="00BF4303" w:rsidP="00BF4303">
      <w:pPr>
        <w:ind w:firstLine="709"/>
        <w:jc w:val="both"/>
        <w:rPr>
          <w:rFonts w:ascii="Arial" w:hAnsi="Arial" w:cs="Arial"/>
          <w:sz w:val="20"/>
          <w:szCs w:val="20"/>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Ordonnateur des dépenses :</w:t>
      </w:r>
      <w:r w:rsidRPr="00B85180">
        <w:rPr>
          <w:rFonts w:ascii="Arial" w:hAnsi="Arial" w:cs="Arial"/>
          <w:sz w:val="20"/>
          <w:szCs w:val="20"/>
          <w:u w:val="single"/>
        </w:rPr>
        <w:t xml:space="preserve"> </w:t>
      </w:r>
    </w:p>
    <w:p w14:paraId="6B569193" w14:textId="77777777" w:rsidR="00BF4303" w:rsidRDefault="00BF4303" w:rsidP="00BF4303">
      <w:pPr>
        <w:jc w:val="both"/>
        <w:rPr>
          <w:rFonts w:ascii="Arial" w:hAnsi="Arial" w:cs="Arial"/>
          <w:b/>
          <w:bCs/>
          <w:sz w:val="20"/>
          <w:szCs w:val="20"/>
        </w:rPr>
      </w:pPr>
      <w:r w:rsidRPr="0010768D">
        <w:rPr>
          <w:rFonts w:ascii="Arial" w:hAnsi="Arial" w:cs="Arial"/>
          <w:b/>
          <w:bCs/>
          <w:sz w:val="20"/>
          <w:szCs w:val="20"/>
        </w:rPr>
        <w:t xml:space="preserve">Madame Laurence des Cars, </w:t>
      </w:r>
      <w:r w:rsidRPr="0010768D">
        <w:rPr>
          <w:rFonts w:ascii="Arial" w:hAnsi="Arial" w:cs="Arial"/>
          <w:bCs/>
          <w:sz w:val="20"/>
          <w:szCs w:val="20"/>
        </w:rPr>
        <w:t>Présidente-Directrice de l’établissement public du musée du Louvre.</w:t>
      </w:r>
    </w:p>
    <w:p w14:paraId="731B926F" w14:textId="77777777" w:rsidR="00BF4303" w:rsidRPr="00652C75" w:rsidRDefault="00BF4303" w:rsidP="00BF4303">
      <w:pPr>
        <w:jc w:val="both"/>
        <w:rPr>
          <w:rFonts w:ascii="Arial" w:hAnsi="Arial" w:cs="Arial"/>
          <w:sz w:val="20"/>
          <w:szCs w:val="20"/>
        </w:rPr>
      </w:pPr>
    </w:p>
    <w:p w14:paraId="03CDAB08" w14:textId="77777777" w:rsidR="00BF4303" w:rsidRPr="00652C75" w:rsidRDefault="00BF4303" w:rsidP="00BF4303">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04270B61" w14:textId="77777777" w:rsidR="00BF4303" w:rsidRDefault="00BF4303" w:rsidP="00BF4303">
      <w:pPr>
        <w:jc w:val="both"/>
        <w:rPr>
          <w:rFonts w:ascii="Arial" w:hAnsi="Arial" w:cs="Arial"/>
          <w:sz w:val="20"/>
          <w:szCs w:val="20"/>
        </w:rPr>
      </w:pPr>
      <w:r w:rsidRPr="00652C75">
        <w:rPr>
          <w:rFonts w:ascii="Arial" w:hAnsi="Arial" w:cs="Arial"/>
          <w:sz w:val="20"/>
          <w:szCs w:val="20"/>
        </w:rPr>
        <w:t>L’Agent Comptable de l’Etablissement Public du Musée du Louvre.</w:t>
      </w:r>
    </w:p>
    <w:p w14:paraId="68EC47ED" w14:textId="77777777" w:rsidR="00BF4303" w:rsidRPr="000A384A" w:rsidRDefault="00BF4303" w:rsidP="00BF4303">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4B903812" w14:textId="77777777" w:rsidR="00C76E58" w:rsidRDefault="00C76E58" w:rsidP="006B157C">
      <w:pPr>
        <w:ind w:right="-27"/>
        <w:jc w:val="both"/>
        <w:rPr>
          <w:rFonts w:ascii="Arial" w:hAnsi="Arial" w:cs="Arial"/>
          <w:sz w:val="20"/>
          <w:szCs w:val="20"/>
        </w:rPr>
      </w:pPr>
    </w:p>
    <w:p w14:paraId="76C3F6BC" w14:textId="77777777" w:rsidR="002C1DBD" w:rsidRPr="00507026" w:rsidRDefault="002C1DBD" w:rsidP="006B157C">
      <w:pPr>
        <w:ind w:right="-27"/>
        <w:jc w:val="both"/>
        <w:rPr>
          <w:rFonts w:ascii="Arial" w:hAnsi="Arial" w:cs="Arial"/>
          <w:sz w:val="20"/>
          <w:szCs w:val="20"/>
        </w:rPr>
      </w:pPr>
    </w:p>
    <w:p w14:paraId="56DD6F39" w14:textId="77777777" w:rsidR="006B157C" w:rsidRPr="00507026" w:rsidRDefault="006B157C" w:rsidP="00A45B6C">
      <w:pPr>
        <w:pStyle w:val="Titre1"/>
      </w:pPr>
      <w:bookmarkStart w:id="5" w:name="_Toc162363533"/>
      <w:r w:rsidRPr="00507026">
        <w:t>ARTICLE 3 – DELAI DE PAIEMENT</w:t>
      </w:r>
      <w:bookmarkEnd w:id="5"/>
    </w:p>
    <w:p w14:paraId="0800D153" w14:textId="77777777" w:rsidR="006B157C" w:rsidRPr="00507026" w:rsidRDefault="006B157C" w:rsidP="00F94407">
      <w:pPr>
        <w:jc w:val="both"/>
        <w:rPr>
          <w:rFonts w:ascii="Arial" w:hAnsi="Arial" w:cs="Arial"/>
          <w:sz w:val="20"/>
          <w:szCs w:val="20"/>
        </w:rPr>
      </w:pPr>
    </w:p>
    <w:p w14:paraId="226B1B0C"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01F95030" w14:textId="77777777" w:rsidR="00942B3A" w:rsidRPr="00B736E4" w:rsidRDefault="00942B3A" w:rsidP="00942B3A">
      <w:pPr>
        <w:overflowPunct/>
        <w:autoSpaceDE/>
        <w:autoSpaceDN/>
        <w:adjustRightInd/>
        <w:jc w:val="both"/>
        <w:textAlignment w:val="auto"/>
        <w:rPr>
          <w:rFonts w:ascii="Arial" w:hAnsi="Arial" w:cs="Arial"/>
          <w:sz w:val="20"/>
          <w:szCs w:val="20"/>
        </w:rPr>
      </w:pPr>
    </w:p>
    <w:p w14:paraId="5485F716" w14:textId="77777777" w:rsidR="00BC4431" w:rsidRPr="00B736E4" w:rsidRDefault="00BC4431" w:rsidP="00BC4431">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w:t>
      </w:r>
      <w:r w:rsidRPr="0046447F">
        <w:rPr>
          <w:rFonts w:ascii="Arial" w:hAnsi="Arial" w:cs="Arial"/>
          <w:sz w:val="20"/>
          <w:szCs w:val="20"/>
        </w:rPr>
        <w:t>à compter du jour suivant l'expiration du délai, selon les modalités d'application prévues par les articles L2192-10 à L2192-15 et R2192-10 à R2192-36 du Code de la commande publique.</w:t>
      </w:r>
    </w:p>
    <w:p w14:paraId="3264E2EF" w14:textId="77777777" w:rsidR="005E07A6" w:rsidRDefault="005E07A6" w:rsidP="00F94407">
      <w:pPr>
        <w:jc w:val="both"/>
        <w:rPr>
          <w:rFonts w:ascii="Arial" w:hAnsi="Arial" w:cs="Arial"/>
          <w:sz w:val="20"/>
          <w:szCs w:val="20"/>
        </w:rPr>
      </w:pPr>
    </w:p>
    <w:p w14:paraId="6362B06E" w14:textId="77777777" w:rsidR="002C1DBD" w:rsidRPr="00507026" w:rsidRDefault="002C1DBD" w:rsidP="00F94407">
      <w:pPr>
        <w:jc w:val="both"/>
        <w:rPr>
          <w:rFonts w:ascii="Arial" w:hAnsi="Arial" w:cs="Arial"/>
          <w:sz w:val="20"/>
          <w:szCs w:val="20"/>
        </w:rPr>
      </w:pPr>
    </w:p>
    <w:p w14:paraId="5C176259" w14:textId="77777777" w:rsidR="006B157C" w:rsidRPr="00507026" w:rsidRDefault="006B157C" w:rsidP="00A45B6C">
      <w:pPr>
        <w:pStyle w:val="Titre1"/>
      </w:pPr>
      <w:bookmarkStart w:id="6" w:name="_Toc162363534"/>
      <w:r w:rsidRPr="00507026">
        <w:t>ARTICLE 4 – ENGAGEMENT DU CANDIDAT</w:t>
      </w:r>
      <w:r w:rsidR="00AE1AD2">
        <w:t xml:space="preserve"> </w:t>
      </w:r>
      <w:r w:rsidR="00AE1AD2" w:rsidRPr="00AE1AD2">
        <w:rPr>
          <w:i/>
          <w:color w:val="FF0000"/>
        </w:rPr>
        <w:t>(à compléter)</w:t>
      </w:r>
      <w:bookmarkEnd w:id="6"/>
    </w:p>
    <w:p w14:paraId="0824C9E0" w14:textId="77777777" w:rsidR="006B157C" w:rsidRPr="00507026" w:rsidRDefault="006B157C" w:rsidP="00F94407">
      <w:pPr>
        <w:jc w:val="both"/>
        <w:rPr>
          <w:rFonts w:ascii="Arial" w:hAnsi="Arial" w:cs="Arial"/>
          <w:sz w:val="20"/>
          <w:szCs w:val="20"/>
        </w:rPr>
      </w:pPr>
    </w:p>
    <w:p w14:paraId="06614C2D"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5DB41DDB" w14:textId="77777777" w:rsidR="006B157C" w:rsidRPr="00507026" w:rsidRDefault="006B157C">
      <w:pPr>
        <w:ind w:right="-311"/>
        <w:jc w:val="both"/>
        <w:rPr>
          <w:rFonts w:ascii="Arial" w:hAnsi="Arial" w:cs="Arial"/>
          <w:b/>
          <w:sz w:val="20"/>
          <w:szCs w:val="20"/>
        </w:rPr>
      </w:pPr>
    </w:p>
    <w:p w14:paraId="61EA4DA6"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74B1B324" w14:textId="77777777" w:rsidR="00E604ED" w:rsidRPr="00507026" w:rsidRDefault="00E604ED" w:rsidP="00C2468B">
      <w:pPr>
        <w:ind w:right="-27"/>
        <w:jc w:val="both"/>
        <w:rPr>
          <w:rFonts w:ascii="Arial" w:hAnsi="Arial" w:cs="Arial"/>
          <w:sz w:val="20"/>
          <w:szCs w:val="20"/>
        </w:rPr>
      </w:pPr>
    </w:p>
    <w:p w14:paraId="6032641D"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7" w:name="CaseACocher106"/>
      <w:r w:rsidR="00A21C4C" w:rsidRPr="00507026">
        <w:rPr>
          <w:rFonts w:ascii="Arial" w:hAnsi="Arial" w:cs="Arial"/>
          <w:sz w:val="20"/>
          <w:szCs w:val="20"/>
        </w:rPr>
        <w:t>………….</w:t>
      </w:r>
    </w:p>
    <w:p w14:paraId="08378614" w14:textId="77777777" w:rsidR="00C1772C" w:rsidRPr="00507026" w:rsidRDefault="00C1772C" w:rsidP="00C1772C">
      <w:pPr>
        <w:ind w:right="-27"/>
        <w:jc w:val="both"/>
        <w:rPr>
          <w:rFonts w:ascii="Arial" w:hAnsi="Arial" w:cs="Arial"/>
          <w:sz w:val="20"/>
          <w:szCs w:val="20"/>
        </w:rPr>
      </w:pPr>
    </w:p>
    <w:p w14:paraId="551F6310"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6A1AA8">
        <w:rPr>
          <w:rFonts w:ascii="Arial" w:hAnsi="Arial" w:cs="Arial"/>
          <w:b/>
          <w:bCs/>
          <w:sz w:val="20"/>
          <w:szCs w:val="20"/>
        </w:rPr>
      </w:r>
      <w:r w:rsidR="006A1AA8">
        <w:rPr>
          <w:rFonts w:ascii="Arial" w:hAnsi="Arial" w:cs="Arial"/>
          <w:b/>
          <w:bCs/>
          <w:sz w:val="20"/>
          <w:szCs w:val="20"/>
        </w:rPr>
        <w:fldChar w:fldCharType="separate"/>
      </w:r>
      <w:r w:rsidRPr="00507026">
        <w:rPr>
          <w:rFonts w:ascii="Arial" w:hAnsi="Arial" w:cs="Arial"/>
          <w:b/>
          <w:bCs/>
          <w:sz w:val="20"/>
          <w:szCs w:val="20"/>
        </w:rPr>
        <w:fldChar w:fldCharType="end"/>
      </w:r>
      <w:bookmarkEnd w:id="7"/>
      <w:r w:rsidRPr="00507026">
        <w:rPr>
          <w:rFonts w:ascii="Arial" w:hAnsi="Arial" w:cs="Arial"/>
          <w:b/>
          <w:bCs/>
          <w:sz w:val="20"/>
          <w:szCs w:val="20"/>
        </w:rPr>
        <w:tab/>
        <w:t xml:space="preserve">agissant pour mon propre compte </w:t>
      </w:r>
      <w:bookmarkStart w:id="8"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6A1AA8">
        <w:rPr>
          <w:rFonts w:ascii="Arial" w:hAnsi="Arial" w:cs="Arial"/>
          <w:b/>
          <w:bCs/>
          <w:sz w:val="20"/>
          <w:szCs w:val="20"/>
        </w:rPr>
      </w:r>
      <w:r w:rsidR="006A1AA8">
        <w:rPr>
          <w:rFonts w:ascii="Arial" w:hAnsi="Arial" w:cs="Arial"/>
          <w:b/>
          <w:bCs/>
          <w:sz w:val="20"/>
          <w:szCs w:val="20"/>
        </w:rPr>
        <w:fldChar w:fldCharType="separate"/>
      </w:r>
      <w:r w:rsidRPr="00507026">
        <w:rPr>
          <w:rFonts w:ascii="Arial" w:hAnsi="Arial" w:cs="Arial"/>
          <w:b/>
          <w:bCs/>
          <w:sz w:val="20"/>
          <w:szCs w:val="20"/>
        </w:rPr>
        <w:fldChar w:fldCharType="end"/>
      </w:r>
      <w:bookmarkEnd w:id="8"/>
      <w:r w:rsidRPr="00507026">
        <w:rPr>
          <w:rFonts w:ascii="Arial" w:hAnsi="Arial" w:cs="Arial"/>
          <w:b/>
          <w:bCs/>
          <w:sz w:val="20"/>
          <w:szCs w:val="20"/>
        </w:rPr>
        <w:tab/>
        <w:t>agissant pour le compte de la société</w:t>
      </w:r>
    </w:p>
    <w:p w14:paraId="302846B0" w14:textId="77777777" w:rsidR="00C1772C" w:rsidRPr="00507026" w:rsidRDefault="00C1772C" w:rsidP="00C1772C">
      <w:pPr>
        <w:ind w:right="-27"/>
        <w:jc w:val="both"/>
        <w:rPr>
          <w:rFonts w:ascii="Arial" w:hAnsi="Arial" w:cs="Arial"/>
          <w:sz w:val="20"/>
          <w:szCs w:val="20"/>
        </w:rPr>
      </w:pPr>
    </w:p>
    <w:p w14:paraId="142C9AAB"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0E36459A" w14:textId="77777777" w:rsidR="002E6FD6" w:rsidRPr="00507026" w:rsidRDefault="002E6FD6" w:rsidP="002E6FD6">
      <w:pPr>
        <w:rPr>
          <w:rFonts w:ascii="Arial" w:hAnsi="Arial" w:cs="Arial"/>
          <w:sz w:val="20"/>
          <w:szCs w:val="20"/>
        </w:rPr>
      </w:pPr>
    </w:p>
    <w:p w14:paraId="5318D04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79FA2700" w14:textId="77777777" w:rsidR="002E6FD6" w:rsidRPr="00507026" w:rsidRDefault="002E6FD6" w:rsidP="002E6FD6">
      <w:pPr>
        <w:rPr>
          <w:rFonts w:ascii="Arial" w:hAnsi="Arial" w:cs="Arial"/>
          <w:sz w:val="20"/>
          <w:szCs w:val="20"/>
        </w:rPr>
      </w:pPr>
    </w:p>
    <w:p w14:paraId="0CB71F98"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6843AF9B" w14:textId="77777777" w:rsidR="002E6FD6" w:rsidRPr="00507026" w:rsidRDefault="002E6FD6" w:rsidP="002E6FD6">
      <w:pPr>
        <w:rPr>
          <w:rFonts w:ascii="Arial" w:hAnsi="Arial" w:cs="Arial"/>
          <w:sz w:val="20"/>
          <w:szCs w:val="20"/>
        </w:rPr>
      </w:pPr>
    </w:p>
    <w:p w14:paraId="07B4BFA7"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C292430" w14:textId="77777777" w:rsidR="002E6FD6" w:rsidRPr="00507026" w:rsidRDefault="002E6FD6" w:rsidP="002E6FD6">
      <w:pPr>
        <w:rPr>
          <w:rFonts w:ascii="Arial" w:hAnsi="Arial" w:cs="Arial"/>
          <w:sz w:val="20"/>
          <w:szCs w:val="20"/>
        </w:rPr>
      </w:pPr>
    </w:p>
    <w:p w14:paraId="115E19F6"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6216A1A5" w14:textId="77777777" w:rsidR="002E6FD6" w:rsidRPr="00507026" w:rsidRDefault="002E6FD6" w:rsidP="002E6FD6">
      <w:pPr>
        <w:rPr>
          <w:rFonts w:ascii="Arial" w:hAnsi="Arial" w:cs="Arial"/>
          <w:sz w:val="20"/>
          <w:szCs w:val="20"/>
        </w:rPr>
      </w:pPr>
    </w:p>
    <w:p w14:paraId="19442863"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66CE1197" w14:textId="77777777" w:rsidR="002E6FD6" w:rsidRPr="00507026" w:rsidRDefault="002E6FD6" w:rsidP="002E6FD6">
      <w:pPr>
        <w:rPr>
          <w:rFonts w:ascii="Arial" w:hAnsi="Arial" w:cs="Arial"/>
          <w:sz w:val="20"/>
          <w:szCs w:val="20"/>
        </w:rPr>
      </w:pPr>
    </w:p>
    <w:p w14:paraId="0A85AD78"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sidR="0067104D">
        <w:rPr>
          <w:rFonts w:ascii="Arial" w:hAnsi="Arial" w:cs="Arial"/>
          <w:sz w:val="20"/>
          <w:szCs w:val="20"/>
        </w:rPr>
        <w:t>……………</w:t>
      </w:r>
    </w:p>
    <w:p w14:paraId="455C7F61" w14:textId="77777777" w:rsidR="004776FD" w:rsidRDefault="004776FD" w:rsidP="00EC118A">
      <w:pPr>
        <w:rPr>
          <w:rFonts w:ascii="Arial" w:hAnsi="Arial" w:cs="Arial"/>
          <w:sz w:val="20"/>
          <w:szCs w:val="20"/>
        </w:rPr>
      </w:pPr>
    </w:p>
    <w:p w14:paraId="088F7B37" w14:textId="77777777" w:rsidR="004776FD" w:rsidRDefault="004776FD" w:rsidP="00EC118A">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0376B1B2" w14:textId="77777777" w:rsidR="00C70486" w:rsidRPr="00507026" w:rsidRDefault="00C70486" w:rsidP="00EC118A">
      <w:pPr>
        <w:rPr>
          <w:rFonts w:ascii="Arial" w:hAnsi="Arial" w:cs="Arial"/>
          <w:sz w:val="20"/>
          <w:szCs w:val="20"/>
        </w:rPr>
      </w:pPr>
    </w:p>
    <w:p w14:paraId="7B8B9C6D"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6A1AA8">
        <w:rPr>
          <w:rFonts w:ascii="Arial" w:hAnsi="Arial" w:cs="Arial"/>
          <w:b/>
          <w:bCs/>
          <w:sz w:val="20"/>
          <w:szCs w:val="20"/>
        </w:rPr>
      </w:r>
      <w:r w:rsidR="006A1AA8">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w:t>
      </w:r>
      <w:r w:rsidR="00A2148C" w:rsidRPr="00507026">
        <w:rPr>
          <w:rFonts w:ascii="Arial" w:hAnsi="Arial" w:cs="Arial"/>
          <w:b/>
          <w:bCs/>
          <w:sz w:val="20"/>
          <w:szCs w:val="20"/>
        </w:rPr>
        <w:t> :</w:t>
      </w:r>
    </w:p>
    <w:p w14:paraId="35FD0C97" w14:textId="77777777" w:rsidR="00A2148C" w:rsidRPr="00507026" w:rsidRDefault="00A2148C" w:rsidP="00A2148C">
      <w:pPr>
        <w:rPr>
          <w:rFonts w:ascii="Arial" w:hAnsi="Arial" w:cs="Arial"/>
          <w:b/>
          <w:bCs/>
          <w:sz w:val="20"/>
          <w:szCs w:val="20"/>
        </w:rPr>
      </w:pPr>
    </w:p>
    <w:p w14:paraId="47D8D499"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w:t>
      </w:r>
    </w:p>
    <w:p w14:paraId="6460BFF5" w14:textId="77777777" w:rsidR="002E6FD6" w:rsidRPr="00507026" w:rsidRDefault="002E6FD6" w:rsidP="002E6FD6">
      <w:pPr>
        <w:rPr>
          <w:rFonts w:ascii="Arial" w:hAnsi="Arial" w:cs="Arial"/>
          <w:sz w:val="20"/>
          <w:szCs w:val="20"/>
        </w:rPr>
      </w:pPr>
    </w:p>
    <w:p w14:paraId="6EB0F3B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1581B767" w14:textId="77777777" w:rsidR="002E6FD6" w:rsidRPr="00507026" w:rsidRDefault="002E6FD6" w:rsidP="002E6FD6">
      <w:pPr>
        <w:rPr>
          <w:rFonts w:ascii="Arial" w:hAnsi="Arial" w:cs="Arial"/>
          <w:sz w:val="20"/>
          <w:szCs w:val="20"/>
        </w:rPr>
      </w:pPr>
    </w:p>
    <w:p w14:paraId="2C65A5B0"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52921E6A" w14:textId="77777777" w:rsidR="002E6FD6" w:rsidRPr="00507026" w:rsidRDefault="002E6FD6" w:rsidP="002E6FD6">
      <w:pPr>
        <w:rPr>
          <w:rFonts w:ascii="Arial" w:hAnsi="Arial" w:cs="Arial"/>
          <w:sz w:val="20"/>
          <w:szCs w:val="20"/>
        </w:rPr>
      </w:pPr>
    </w:p>
    <w:p w14:paraId="4AA59B4E"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4E43CE29" w14:textId="77777777" w:rsidR="002E6FD6" w:rsidRPr="00507026" w:rsidRDefault="002E6FD6" w:rsidP="002E6FD6">
      <w:pPr>
        <w:rPr>
          <w:rFonts w:ascii="Arial" w:hAnsi="Arial" w:cs="Arial"/>
          <w:sz w:val="20"/>
          <w:szCs w:val="20"/>
        </w:rPr>
      </w:pPr>
    </w:p>
    <w:p w14:paraId="1A48D808"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77947C46" w14:textId="77777777" w:rsidR="002E6FD6" w:rsidRPr="00507026" w:rsidRDefault="002E6FD6" w:rsidP="002E6FD6">
      <w:pPr>
        <w:rPr>
          <w:rFonts w:ascii="Arial" w:hAnsi="Arial" w:cs="Arial"/>
          <w:sz w:val="20"/>
          <w:szCs w:val="20"/>
        </w:rPr>
      </w:pPr>
    </w:p>
    <w:p w14:paraId="167093AD"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77DE0C44" w14:textId="77777777" w:rsidR="002E6FD6" w:rsidRPr="00507026" w:rsidRDefault="002E6FD6" w:rsidP="002E6FD6">
      <w:pPr>
        <w:rPr>
          <w:rFonts w:ascii="Arial" w:hAnsi="Arial" w:cs="Arial"/>
          <w:sz w:val="20"/>
          <w:szCs w:val="20"/>
        </w:rPr>
      </w:pPr>
    </w:p>
    <w:p w14:paraId="1C89844B"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62A4E0D3" w14:textId="77777777" w:rsidR="004276FF" w:rsidRDefault="004276FF" w:rsidP="004276FF">
      <w:pPr>
        <w:ind w:left="20" w:right="-27"/>
        <w:jc w:val="both"/>
        <w:rPr>
          <w:rFonts w:ascii="Arial" w:hAnsi="Arial" w:cs="Arial"/>
          <w:sz w:val="20"/>
          <w:szCs w:val="20"/>
        </w:rPr>
      </w:pPr>
    </w:p>
    <w:p w14:paraId="6A51E59A" w14:textId="77777777" w:rsidR="004776FD" w:rsidRDefault="004776FD" w:rsidP="004776F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62E234D0" w14:textId="77777777" w:rsidR="004776FD" w:rsidRPr="00507026" w:rsidRDefault="004776FD" w:rsidP="004276FF">
      <w:pPr>
        <w:ind w:left="20" w:right="-27"/>
        <w:jc w:val="both"/>
        <w:rPr>
          <w:rFonts w:ascii="Arial" w:hAnsi="Arial" w:cs="Arial"/>
          <w:sz w:val="20"/>
          <w:szCs w:val="20"/>
        </w:rPr>
      </w:pPr>
    </w:p>
    <w:p w14:paraId="1B10F0AC" w14:textId="77777777" w:rsidR="00CF508A" w:rsidRPr="00507026" w:rsidRDefault="00CF508A" w:rsidP="00CF508A">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73EDB98B" w14:textId="77777777" w:rsidR="00CF508A" w:rsidRPr="00507026" w:rsidRDefault="00CF508A" w:rsidP="00CF508A">
      <w:pPr>
        <w:ind w:left="20" w:right="-27"/>
        <w:jc w:val="both"/>
        <w:rPr>
          <w:rFonts w:ascii="Arial" w:hAnsi="Arial" w:cs="Arial"/>
          <w:sz w:val="20"/>
          <w:szCs w:val="20"/>
        </w:rPr>
      </w:pPr>
    </w:p>
    <w:p w14:paraId="01F3F925" w14:textId="77777777" w:rsidR="00CF508A" w:rsidRPr="00507026" w:rsidRDefault="00CF508A" w:rsidP="00CF508A">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00613E25" w:rsidRPr="00613E25">
        <w:rPr>
          <w:rFonts w:ascii="Arial" w:hAnsi="Arial" w:cs="Arial"/>
          <w:bCs/>
          <w:sz w:val="20"/>
          <w:szCs w:val="20"/>
        </w:rPr>
        <w:t>l'article R 2143-3 du Code de la commande publique</w:t>
      </w:r>
      <w:r w:rsidRPr="00613E25">
        <w:rPr>
          <w:rFonts w:ascii="Arial" w:hAnsi="Arial" w:cs="Arial"/>
          <w:sz w:val="20"/>
          <w:szCs w:val="20"/>
        </w:rPr>
        <w:t>,</w:t>
      </w:r>
    </w:p>
    <w:p w14:paraId="07A9A66F" w14:textId="77777777" w:rsidR="00CF508A" w:rsidRPr="00507026" w:rsidRDefault="00CF508A" w:rsidP="00CF508A">
      <w:pPr>
        <w:ind w:left="20" w:right="-27"/>
        <w:jc w:val="both"/>
        <w:rPr>
          <w:rFonts w:ascii="Arial" w:hAnsi="Arial" w:cs="Arial"/>
          <w:sz w:val="20"/>
          <w:szCs w:val="20"/>
        </w:rPr>
      </w:pPr>
    </w:p>
    <w:p w14:paraId="1262A754" w14:textId="77777777" w:rsidR="00CF508A" w:rsidRPr="00507026" w:rsidRDefault="00CF508A" w:rsidP="00362344">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w:t>
      </w:r>
      <w:r w:rsidR="00BC4431" w:rsidRPr="00BC4431">
        <w:rPr>
          <w:rFonts w:ascii="Arial" w:hAnsi="Arial" w:cs="Arial"/>
          <w:sz w:val="20"/>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6DB9F20F" w14:textId="77777777" w:rsidR="00CF508A" w:rsidRPr="00507026" w:rsidRDefault="00CF508A" w:rsidP="00CF508A">
      <w:pPr>
        <w:ind w:right="-27"/>
        <w:jc w:val="both"/>
        <w:rPr>
          <w:rFonts w:ascii="Arial" w:hAnsi="Arial" w:cs="Arial"/>
          <w:sz w:val="20"/>
          <w:szCs w:val="20"/>
        </w:rPr>
      </w:pPr>
    </w:p>
    <w:p w14:paraId="11880F05" w14:textId="77777777" w:rsidR="00CF508A" w:rsidRPr="00507026" w:rsidRDefault="00CF508A" w:rsidP="00CF508A">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w:t>
      </w:r>
      <w:r>
        <w:rPr>
          <w:rFonts w:ascii="Arial" w:hAnsi="Arial" w:cs="Arial"/>
          <w:sz w:val="20"/>
          <w:szCs w:val="20"/>
        </w:rPr>
        <w:t>ci-avant et à l’article 1 du CCA</w:t>
      </w:r>
      <w:r w:rsidRPr="00507026">
        <w:rPr>
          <w:rFonts w:ascii="Arial" w:hAnsi="Arial" w:cs="Arial"/>
          <w:sz w:val="20"/>
          <w:szCs w:val="20"/>
        </w:rPr>
        <w:t>P, dans les conditions définies ci-après.</w:t>
      </w:r>
    </w:p>
    <w:p w14:paraId="2BB4DB5B" w14:textId="77777777" w:rsidR="004276FF" w:rsidRPr="00507026" w:rsidRDefault="004276FF" w:rsidP="004276FF">
      <w:pPr>
        <w:ind w:left="20" w:right="-27"/>
        <w:jc w:val="both"/>
        <w:rPr>
          <w:rFonts w:ascii="Arial" w:hAnsi="Arial" w:cs="Arial"/>
          <w:sz w:val="20"/>
          <w:szCs w:val="20"/>
        </w:rPr>
      </w:pPr>
    </w:p>
    <w:p w14:paraId="544FEFCC"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19AF58BA" w14:textId="77777777" w:rsidR="006B157C" w:rsidRPr="00507026" w:rsidRDefault="006B157C" w:rsidP="004276FF">
      <w:pPr>
        <w:ind w:left="20" w:right="-27"/>
        <w:jc w:val="both"/>
        <w:rPr>
          <w:rFonts w:ascii="Arial" w:hAnsi="Arial" w:cs="Arial"/>
          <w:sz w:val="20"/>
          <w:szCs w:val="20"/>
        </w:rPr>
      </w:pPr>
    </w:p>
    <w:p w14:paraId="76EB9575"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46D1AB0E"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749C142C" w14:textId="77777777" w:rsidR="00A2148C" w:rsidRPr="00507026" w:rsidRDefault="00A2148C" w:rsidP="00A2148C">
      <w:pPr>
        <w:ind w:left="20" w:right="-27"/>
        <w:jc w:val="both"/>
        <w:rPr>
          <w:rFonts w:ascii="Arial" w:hAnsi="Arial" w:cs="Arial"/>
          <w:sz w:val="20"/>
          <w:szCs w:val="20"/>
        </w:rPr>
      </w:pPr>
    </w:p>
    <w:p w14:paraId="22BEBEE4"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0AAE01AE" w14:textId="77777777" w:rsidR="00A2148C" w:rsidRPr="00507026" w:rsidRDefault="00A2148C" w:rsidP="00A2148C">
      <w:pPr>
        <w:tabs>
          <w:tab w:val="left" w:pos="5860"/>
        </w:tabs>
        <w:ind w:left="20" w:right="-27"/>
        <w:jc w:val="both"/>
        <w:rPr>
          <w:rFonts w:ascii="Arial" w:hAnsi="Arial" w:cs="Arial"/>
          <w:sz w:val="20"/>
          <w:szCs w:val="20"/>
        </w:rPr>
      </w:pPr>
    </w:p>
    <w:p w14:paraId="50832350"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51EE8941"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4714709C"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7630DD05" w14:textId="77777777" w:rsidR="002E6FD6" w:rsidRPr="00507026" w:rsidRDefault="002E6FD6" w:rsidP="002E6FD6">
      <w:pPr>
        <w:rPr>
          <w:rFonts w:ascii="Arial" w:hAnsi="Arial" w:cs="Arial"/>
          <w:sz w:val="20"/>
          <w:szCs w:val="20"/>
        </w:rPr>
      </w:pPr>
    </w:p>
    <w:p w14:paraId="4B9C0C8A"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 xml:space="preserve">de la société </w:t>
      </w:r>
      <w:r w:rsidRPr="00507026">
        <w:rPr>
          <w:rFonts w:ascii="Arial" w:hAnsi="Arial" w:cs="Arial"/>
          <w:sz w:val="20"/>
          <w:szCs w:val="20"/>
        </w:rPr>
        <w:t>:………………………………………………………………………………………………</w:t>
      </w:r>
      <w:r w:rsidR="00A21C4C" w:rsidRPr="00507026">
        <w:rPr>
          <w:rFonts w:ascii="Arial" w:hAnsi="Arial" w:cs="Arial"/>
          <w:sz w:val="20"/>
          <w:szCs w:val="20"/>
        </w:rPr>
        <w:t>……….</w:t>
      </w:r>
    </w:p>
    <w:p w14:paraId="3C99F08F" w14:textId="77777777" w:rsidR="002E6FD6" w:rsidRPr="00507026" w:rsidRDefault="002E6FD6" w:rsidP="002E6FD6">
      <w:pPr>
        <w:rPr>
          <w:rFonts w:ascii="Arial" w:hAnsi="Arial" w:cs="Arial"/>
          <w:sz w:val="20"/>
          <w:szCs w:val="20"/>
        </w:rPr>
      </w:pPr>
    </w:p>
    <w:p w14:paraId="78AE8366"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59F3DE02" w14:textId="77777777" w:rsidR="002E6FD6" w:rsidRPr="00507026" w:rsidRDefault="002E6FD6" w:rsidP="002E6FD6">
      <w:pPr>
        <w:rPr>
          <w:rFonts w:ascii="Arial" w:hAnsi="Arial" w:cs="Arial"/>
          <w:sz w:val="20"/>
          <w:szCs w:val="20"/>
        </w:rPr>
      </w:pPr>
    </w:p>
    <w:p w14:paraId="7B98D99A"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31E0D1D9" w14:textId="77777777" w:rsidR="002E6FD6" w:rsidRPr="00507026" w:rsidRDefault="002E6FD6" w:rsidP="002E6FD6">
      <w:pPr>
        <w:rPr>
          <w:rFonts w:ascii="Arial" w:hAnsi="Arial" w:cs="Arial"/>
          <w:sz w:val="20"/>
          <w:szCs w:val="20"/>
        </w:rPr>
      </w:pPr>
    </w:p>
    <w:p w14:paraId="18DF30B3"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455C05B7" w14:textId="77777777" w:rsidR="002E6FD6" w:rsidRPr="00507026" w:rsidRDefault="002E6FD6" w:rsidP="002E6FD6">
      <w:pPr>
        <w:rPr>
          <w:rFonts w:ascii="Arial" w:hAnsi="Arial" w:cs="Arial"/>
          <w:sz w:val="20"/>
          <w:szCs w:val="20"/>
        </w:rPr>
      </w:pPr>
    </w:p>
    <w:p w14:paraId="76540A47"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 :…………………………………………………</w:t>
      </w:r>
      <w:r>
        <w:rPr>
          <w:rFonts w:ascii="Arial" w:hAnsi="Arial" w:cs="Arial"/>
          <w:sz w:val="20"/>
          <w:szCs w:val="20"/>
        </w:rPr>
        <w:t>………………………</w:t>
      </w:r>
    </w:p>
    <w:p w14:paraId="111B4CF7" w14:textId="77777777" w:rsidR="00C0546F" w:rsidRPr="00507026" w:rsidRDefault="00C0546F" w:rsidP="002E6FD6">
      <w:pPr>
        <w:rPr>
          <w:rFonts w:ascii="Arial" w:hAnsi="Arial" w:cs="Arial"/>
          <w:sz w:val="20"/>
          <w:szCs w:val="20"/>
        </w:rPr>
      </w:pPr>
    </w:p>
    <w:p w14:paraId="5F646D48"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0CC4" w:rsidRPr="00507026">
        <w:rPr>
          <w:rFonts w:ascii="Arial" w:hAnsi="Arial" w:cs="Arial"/>
          <w:sz w:val="20"/>
          <w:szCs w:val="20"/>
        </w:rPr>
        <w:t>……………………</w:t>
      </w:r>
    </w:p>
    <w:p w14:paraId="2AC13CEC" w14:textId="77777777" w:rsidR="002E6FD6" w:rsidRPr="00507026" w:rsidRDefault="002E6FD6" w:rsidP="002E6FD6">
      <w:pPr>
        <w:rPr>
          <w:rFonts w:ascii="Arial" w:hAnsi="Arial" w:cs="Arial"/>
          <w:sz w:val="20"/>
          <w:szCs w:val="20"/>
        </w:rPr>
      </w:pPr>
    </w:p>
    <w:p w14:paraId="524AF470"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20904A33" w14:textId="77777777" w:rsidR="004776FD" w:rsidRDefault="004776FD" w:rsidP="004776FD">
      <w:pPr>
        <w:rPr>
          <w:rFonts w:ascii="Arial" w:hAnsi="Arial" w:cs="Arial"/>
          <w:sz w:val="20"/>
          <w:szCs w:val="20"/>
        </w:rPr>
      </w:pPr>
    </w:p>
    <w:p w14:paraId="5A7B5460" w14:textId="77777777" w:rsidR="004776FD" w:rsidRDefault="004776FD" w:rsidP="004776F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4860DC83" w14:textId="77777777" w:rsidR="00C70486" w:rsidRDefault="00C70486" w:rsidP="001C3781">
      <w:pPr>
        <w:rPr>
          <w:rFonts w:ascii="Arial" w:hAnsi="Arial" w:cs="Arial"/>
          <w:sz w:val="20"/>
          <w:szCs w:val="20"/>
        </w:rPr>
      </w:pPr>
    </w:p>
    <w:bookmarkStart w:id="9" w:name="CaseACocher108"/>
    <w:p w14:paraId="46F86E2C"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lastRenderedPageBreak/>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6A1AA8">
        <w:rPr>
          <w:rFonts w:ascii="Arial" w:hAnsi="Arial" w:cs="Arial"/>
          <w:b/>
          <w:bCs/>
          <w:sz w:val="20"/>
          <w:szCs w:val="20"/>
        </w:rPr>
      </w:r>
      <w:r w:rsidR="006A1AA8">
        <w:rPr>
          <w:rFonts w:ascii="Arial" w:hAnsi="Arial" w:cs="Arial"/>
          <w:b/>
          <w:bCs/>
          <w:sz w:val="20"/>
          <w:szCs w:val="20"/>
        </w:rPr>
        <w:fldChar w:fldCharType="separate"/>
      </w:r>
      <w:r w:rsidRPr="00507026">
        <w:rPr>
          <w:rFonts w:ascii="Arial" w:hAnsi="Arial" w:cs="Arial"/>
          <w:b/>
          <w:bCs/>
          <w:sz w:val="20"/>
          <w:szCs w:val="20"/>
        </w:rPr>
        <w:fldChar w:fldCharType="end"/>
      </w:r>
      <w:bookmarkEnd w:id="9"/>
      <w:r w:rsidRPr="00507026">
        <w:rPr>
          <w:rFonts w:ascii="Arial" w:hAnsi="Arial" w:cs="Arial"/>
          <w:b/>
          <w:bCs/>
          <w:sz w:val="20"/>
          <w:szCs w:val="20"/>
        </w:rPr>
        <w:tab/>
        <w:t>agissant en tant que mandataire pour l'ensemble des entrepreneurs groupés qui ont signé la lettre de candidature en date du</w:t>
      </w:r>
      <w:r w:rsidRPr="00507026">
        <w:rPr>
          <w:rFonts w:ascii="Arial" w:hAnsi="Arial" w:cs="Arial"/>
          <w:sz w:val="20"/>
          <w:szCs w:val="20"/>
        </w:rPr>
        <w:t> .................................</w:t>
      </w:r>
    </w:p>
    <w:p w14:paraId="43A76CFE"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090D3268"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6A1AA8">
        <w:rPr>
          <w:rFonts w:ascii="Arial" w:hAnsi="Arial" w:cs="Arial"/>
          <w:sz w:val="20"/>
          <w:szCs w:val="20"/>
        </w:rPr>
      </w:r>
      <w:r w:rsidR="006A1AA8">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6A1AA8">
        <w:rPr>
          <w:rFonts w:ascii="Arial" w:hAnsi="Arial" w:cs="Arial"/>
          <w:sz w:val="20"/>
          <w:szCs w:val="20"/>
        </w:rPr>
      </w:r>
      <w:r w:rsidR="006A1AA8">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5A5362FF"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4C09B8B6"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6A1AA8">
        <w:rPr>
          <w:rFonts w:ascii="Arial" w:hAnsi="Arial" w:cs="Arial"/>
          <w:sz w:val="20"/>
          <w:szCs w:val="20"/>
        </w:rPr>
      </w:r>
      <w:r w:rsidR="006A1AA8">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2C00036C" w14:textId="77777777" w:rsidR="00DF69A1" w:rsidRPr="00507026" w:rsidRDefault="00DF69A1" w:rsidP="00DF69A1">
      <w:pPr>
        <w:ind w:left="6237"/>
        <w:rPr>
          <w:rFonts w:ascii="Arial" w:hAnsi="Arial" w:cs="Arial"/>
          <w:sz w:val="20"/>
          <w:szCs w:val="20"/>
        </w:rPr>
      </w:pPr>
    </w:p>
    <w:p w14:paraId="17900FE4"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6A1AA8">
        <w:rPr>
          <w:rFonts w:ascii="Arial" w:hAnsi="Arial" w:cs="Arial"/>
          <w:sz w:val="20"/>
          <w:szCs w:val="20"/>
        </w:rPr>
      </w:r>
      <w:r w:rsidR="006A1AA8">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0CBE6683" w14:textId="77777777" w:rsidR="00EC78B4" w:rsidRDefault="00EC78B4" w:rsidP="00EC118A">
      <w:pPr>
        <w:ind w:left="5672"/>
        <w:rPr>
          <w:rFonts w:ascii="Arial" w:hAnsi="Arial" w:cs="Arial"/>
          <w:sz w:val="20"/>
          <w:szCs w:val="20"/>
        </w:rPr>
      </w:pPr>
    </w:p>
    <w:p w14:paraId="7F6F6A68" w14:textId="77777777" w:rsidR="00EC78B4" w:rsidRPr="00507026" w:rsidRDefault="00EC78B4" w:rsidP="00EC118A">
      <w:pPr>
        <w:ind w:left="5672"/>
        <w:rPr>
          <w:rFonts w:ascii="Arial" w:hAnsi="Arial" w:cs="Arial"/>
          <w:sz w:val="20"/>
          <w:szCs w:val="20"/>
        </w:rPr>
      </w:pPr>
    </w:p>
    <w:p w14:paraId="7052082C"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6B284A">
        <w:rPr>
          <w:rFonts w:ascii="Arial" w:hAnsi="Arial" w:cs="Arial"/>
          <w:bCs/>
          <w:i/>
          <w:color w:val="FF0000"/>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16106B82" w14:textId="77777777" w:rsidR="00A2148C" w:rsidRPr="00507026" w:rsidRDefault="00A2148C" w:rsidP="00A2148C">
      <w:pPr>
        <w:tabs>
          <w:tab w:val="left" w:pos="5860"/>
        </w:tabs>
        <w:ind w:left="20" w:right="-27"/>
        <w:jc w:val="both"/>
        <w:rPr>
          <w:rFonts w:ascii="Arial" w:hAnsi="Arial" w:cs="Arial"/>
          <w:sz w:val="20"/>
          <w:szCs w:val="20"/>
        </w:rPr>
      </w:pPr>
    </w:p>
    <w:p w14:paraId="0EF926E2"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0755589D" w14:textId="77777777" w:rsidR="00A21C4C" w:rsidRPr="00507026" w:rsidRDefault="00A21C4C" w:rsidP="00A21C4C">
      <w:pPr>
        <w:rPr>
          <w:rFonts w:ascii="Arial" w:hAnsi="Arial" w:cs="Arial"/>
          <w:sz w:val="20"/>
          <w:szCs w:val="20"/>
        </w:rPr>
      </w:pPr>
    </w:p>
    <w:p w14:paraId="70352E76"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 :………………………………………………………………………………………………………</w:t>
      </w:r>
    </w:p>
    <w:p w14:paraId="4344643F" w14:textId="77777777" w:rsidR="00A21C4C" w:rsidRPr="00507026" w:rsidRDefault="00A21C4C" w:rsidP="00A21C4C">
      <w:pPr>
        <w:rPr>
          <w:rFonts w:ascii="Arial" w:hAnsi="Arial" w:cs="Arial"/>
          <w:sz w:val="20"/>
          <w:szCs w:val="20"/>
        </w:rPr>
      </w:pPr>
    </w:p>
    <w:p w14:paraId="31C696A2"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r w:rsidR="00C00CC4" w:rsidRPr="00507026">
        <w:rPr>
          <w:rFonts w:ascii="Arial" w:hAnsi="Arial" w:cs="Arial"/>
          <w:sz w:val="20"/>
          <w:szCs w:val="20"/>
        </w:rPr>
        <w:t>..</w:t>
      </w:r>
    </w:p>
    <w:p w14:paraId="2A8DA536" w14:textId="77777777" w:rsidR="00A21C4C" w:rsidRPr="00507026" w:rsidRDefault="00A21C4C" w:rsidP="00A21C4C">
      <w:pPr>
        <w:rPr>
          <w:rFonts w:ascii="Arial" w:hAnsi="Arial" w:cs="Arial"/>
          <w:sz w:val="20"/>
          <w:szCs w:val="20"/>
        </w:rPr>
      </w:pPr>
    </w:p>
    <w:p w14:paraId="1707D2B9" w14:textId="77777777" w:rsidR="00A21C4C" w:rsidRDefault="00A21C4C" w:rsidP="006470FC">
      <w:pPr>
        <w:rPr>
          <w:rFonts w:ascii="Arial" w:hAnsi="Arial" w:cs="Arial"/>
          <w:sz w:val="20"/>
          <w:szCs w:val="20"/>
        </w:rPr>
      </w:pPr>
      <w:r w:rsidRPr="00507026">
        <w:rPr>
          <w:rFonts w:ascii="Arial" w:hAnsi="Arial" w:cs="Arial"/>
          <w:sz w:val="20"/>
          <w:szCs w:val="20"/>
        </w:rPr>
        <w:t>……………………………………………………………………………………………………………………………</w:t>
      </w:r>
    </w:p>
    <w:p w14:paraId="222BCF56" w14:textId="77777777" w:rsidR="006470FC" w:rsidRPr="00507026" w:rsidRDefault="006470FC" w:rsidP="006470FC">
      <w:pPr>
        <w:rPr>
          <w:rFonts w:ascii="Arial" w:hAnsi="Arial" w:cs="Arial"/>
          <w:sz w:val="20"/>
          <w:szCs w:val="20"/>
        </w:rPr>
      </w:pPr>
    </w:p>
    <w:p w14:paraId="05BDDEB4"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6015454D" w14:textId="77777777" w:rsidR="00A21C4C" w:rsidRPr="00507026" w:rsidRDefault="00A21C4C" w:rsidP="00A21C4C">
      <w:pPr>
        <w:rPr>
          <w:rFonts w:ascii="Arial" w:hAnsi="Arial" w:cs="Arial"/>
          <w:sz w:val="20"/>
          <w:szCs w:val="20"/>
        </w:rPr>
      </w:pPr>
    </w:p>
    <w:p w14:paraId="2B1097BB" w14:textId="77777777" w:rsidR="00A21C4C" w:rsidRPr="00507026" w:rsidRDefault="00A21C4C" w:rsidP="00C00CC4">
      <w:pPr>
        <w:rPr>
          <w:rFonts w:ascii="Arial" w:hAnsi="Arial" w:cs="Arial"/>
          <w:sz w:val="20"/>
          <w:szCs w:val="20"/>
        </w:rPr>
      </w:pPr>
      <w:r w:rsidRPr="00507026">
        <w:rPr>
          <w:rFonts w:ascii="Arial" w:hAnsi="Arial" w:cs="Arial"/>
          <w:sz w:val="20"/>
          <w:szCs w:val="20"/>
        </w:rPr>
        <w:t>N° SIRET : ………………………. code NAF :………………………………………………………………………</w:t>
      </w:r>
    </w:p>
    <w:p w14:paraId="3699A4F8" w14:textId="77777777" w:rsidR="00A21C4C" w:rsidRPr="00507026" w:rsidRDefault="00A21C4C" w:rsidP="00A21C4C">
      <w:pPr>
        <w:rPr>
          <w:rFonts w:ascii="Arial" w:hAnsi="Arial" w:cs="Arial"/>
          <w:sz w:val="20"/>
          <w:szCs w:val="20"/>
        </w:rPr>
      </w:pPr>
    </w:p>
    <w:p w14:paraId="3F5A953C"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……………………………..Télécopieur : …………………………………………………………….</w:t>
      </w:r>
    </w:p>
    <w:p w14:paraId="111C0228" w14:textId="77777777" w:rsidR="00A21C4C" w:rsidRPr="00507026" w:rsidRDefault="00A21C4C" w:rsidP="00A21C4C">
      <w:pPr>
        <w:rPr>
          <w:rFonts w:ascii="Arial" w:hAnsi="Arial" w:cs="Arial"/>
          <w:sz w:val="20"/>
          <w:szCs w:val="20"/>
        </w:rPr>
      </w:pPr>
    </w:p>
    <w:p w14:paraId="7A8B6676" w14:textId="77777777" w:rsidR="00A21C4C" w:rsidRPr="00507026" w:rsidRDefault="00A21C4C" w:rsidP="00A21C4C">
      <w:pPr>
        <w:rPr>
          <w:rFonts w:ascii="Arial" w:hAnsi="Arial" w:cs="Arial"/>
          <w:sz w:val="20"/>
          <w:szCs w:val="20"/>
        </w:rPr>
      </w:pPr>
      <w:r w:rsidRPr="00507026">
        <w:rPr>
          <w:rFonts w:ascii="Arial" w:hAnsi="Arial" w:cs="Arial"/>
          <w:sz w:val="20"/>
          <w:szCs w:val="20"/>
        </w:rPr>
        <w:t>Courriel :…………………………………………………………………………………………………………………</w:t>
      </w:r>
    </w:p>
    <w:p w14:paraId="50E6A3F8" w14:textId="77777777" w:rsidR="004776FD" w:rsidRDefault="004776FD" w:rsidP="004776FD">
      <w:pPr>
        <w:rPr>
          <w:rFonts w:ascii="Arial" w:hAnsi="Arial" w:cs="Arial"/>
          <w:sz w:val="20"/>
          <w:szCs w:val="20"/>
        </w:rPr>
      </w:pPr>
    </w:p>
    <w:p w14:paraId="3B2D3889" w14:textId="77777777" w:rsidR="004776FD" w:rsidRDefault="004776FD" w:rsidP="004776F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50DEB8A2" w14:textId="77777777" w:rsidR="004776FD" w:rsidRPr="00507026" w:rsidRDefault="004776FD" w:rsidP="007A3974">
      <w:pPr>
        <w:pBdr>
          <w:bottom w:val="single" w:sz="4" w:space="1" w:color="auto"/>
        </w:pBdr>
        <w:ind w:left="20" w:right="-27"/>
        <w:jc w:val="both"/>
        <w:rPr>
          <w:rFonts w:ascii="Arial" w:hAnsi="Arial" w:cs="Arial"/>
          <w:sz w:val="20"/>
          <w:szCs w:val="20"/>
        </w:rPr>
      </w:pPr>
    </w:p>
    <w:p w14:paraId="0B5E0907" w14:textId="77777777" w:rsidR="007A3974" w:rsidRPr="00507026" w:rsidRDefault="007A3974" w:rsidP="00E325AA">
      <w:pPr>
        <w:ind w:left="20" w:right="-27"/>
        <w:jc w:val="both"/>
        <w:rPr>
          <w:rFonts w:ascii="Arial" w:hAnsi="Arial" w:cs="Arial"/>
          <w:sz w:val="20"/>
          <w:szCs w:val="20"/>
        </w:rPr>
      </w:pPr>
    </w:p>
    <w:p w14:paraId="318D13C8" w14:textId="77777777" w:rsidR="00330541" w:rsidRPr="00507026" w:rsidRDefault="00330541" w:rsidP="00330541">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0C3CA904" w14:textId="77777777" w:rsidR="00330541" w:rsidRPr="00507026" w:rsidRDefault="00330541" w:rsidP="00330541">
      <w:pPr>
        <w:ind w:left="20" w:right="-27"/>
        <w:jc w:val="both"/>
        <w:rPr>
          <w:rFonts w:ascii="Arial" w:hAnsi="Arial" w:cs="Arial"/>
          <w:sz w:val="20"/>
          <w:szCs w:val="20"/>
        </w:rPr>
      </w:pPr>
    </w:p>
    <w:p w14:paraId="0E2CAB43" w14:textId="77777777" w:rsidR="00330541" w:rsidRPr="00B36AB3" w:rsidRDefault="00330541" w:rsidP="00330541">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w:t>
      </w:r>
      <w:r w:rsidR="00613E25" w:rsidRPr="00B36AB3">
        <w:rPr>
          <w:rFonts w:ascii="Arial" w:hAnsi="Arial" w:cs="Arial"/>
          <w:sz w:val="20"/>
          <w:szCs w:val="20"/>
        </w:rPr>
        <w:t xml:space="preserve">à </w:t>
      </w:r>
      <w:r w:rsidR="00613E25" w:rsidRPr="00B36AB3">
        <w:rPr>
          <w:rFonts w:ascii="Arial" w:hAnsi="Arial" w:cs="Arial"/>
          <w:bCs/>
          <w:sz w:val="20"/>
          <w:szCs w:val="20"/>
        </w:rPr>
        <w:t>l'article R 2143-3 du Code de la commande publique</w:t>
      </w:r>
      <w:r w:rsidRPr="00B36AB3">
        <w:rPr>
          <w:rFonts w:ascii="Arial" w:hAnsi="Arial" w:cs="Arial"/>
          <w:sz w:val="20"/>
          <w:szCs w:val="20"/>
        </w:rPr>
        <w:t>,</w:t>
      </w:r>
    </w:p>
    <w:p w14:paraId="62B2F4A4" w14:textId="77777777" w:rsidR="00330541" w:rsidRPr="00B36AB3" w:rsidRDefault="00330541" w:rsidP="00330541">
      <w:pPr>
        <w:ind w:left="20" w:right="-27"/>
        <w:jc w:val="both"/>
        <w:rPr>
          <w:rFonts w:ascii="Arial" w:hAnsi="Arial" w:cs="Arial"/>
          <w:sz w:val="20"/>
          <w:szCs w:val="20"/>
        </w:rPr>
      </w:pPr>
    </w:p>
    <w:p w14:paraId="0660267A" w14:textId="77777777" w:rsidR="00330541" w:rsidRPr="00B36AB3" w:rsidRDefault="00330541" w:rsidP="00330541">
      <w:pPr>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w:t>
      </w:r>
      <w:r w:rsidR="00BC4431" w:rsidRPr="00BC4431">
        <w:rPr>
          <w:rFonts w:ascii="Arial" w:hAnsi="Arial" w:cs="Arial"/>
          <w:sz w:val="20"/>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31B0C334" w14:textId="77777777" w:rsidR="00330541" w:rsidRPr="00507026" w:rsidRDefault="00330541" w:rsidP="00330541">
      <w:pPr>
        <w:ind w:right="-27"/>
        <w:jc w:val="both"/>
        <w:rPr>
          <w:rFonts w:ascii="Arial" w:hAnsi="Arial" w:cs="Arial"/>
          <w:sz w:val="20"/>
          <w:szCs w:val="20"/>
        </w:rPr>
      </w:pPr>
    </w:p>
    <w:p w14:paraId="653D7429" w14:textId="77777777" w:rsidR="00330541" w:rsidRPr="00507026" w:rsidRDefault="00330541" w:rsidP="00330541">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14:paraId="019E33AC" w14:textId="77777777" w:rsidR="004276FF" w:rsidRDefault="004276FF" w:rsidP="004276FF">
      <w:pPr>
        <w:tabs>
          <w:tab w:val="left" w:pos="5860"/>
        </w:tabs>
        <w:ind w:left="20" w:right="-27"/>
        <w:jc w:val="both"/>
        <w:rPr>
          <w:rFonts w:ascii="Arial" w:hAnsi="Arial" w:cs="Arial"/>
          <w:sz w:val="20"/>
          <w:szCs w:val="20"/>
        </w:rPr>
      </w:pPr>
    </w:p>
    <w:p w14:paraId="2D30FABE" w14:textId="77777777" w:rsidR="003D2705"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B1019C6" w14:textId="77777777" w:rsidR="003D2705" w:rsidRPr="00F66120"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43B9A299" w14:textId="77777777" w:rsidR="003D2705" w:rsidRPr="005821D9"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39FABB0" w14:textId="77777777" w:rsidR="003D2705" w:rsidRPr="00507026" w:rsidRDefault="003D2705" w:rsidP="004276FF">
      <w:pPr>
        <w:tabs>
          <w:tab w:val="left" w:pos="5860"/>
        </w:tabs>
        <w:ind w:left="20" w:right="-27"/>
        <w:jc w:val="both"/>
        <w:rPr>
          <w:rFonts w:ascii="Arial" w:hAnsi="Arial" w:cs="Arial"/>
          <w:sz w:val="20"/>
          <w:szCs w:val="20"/>
        </w:rPr>
      </w:pPr>
    </w:p>
    <w:p w14:paraId="5F8A4C30" w14:textId="77777777" w:rsidR="000C0D55" w:rsidRPr="000C0D55" w:rsidRDefault="000C0D55" w:rsidP="000C0D55">
      <w:pPr>
        <w:ind w:left="20" w:right="-27" w:firstLine="689"/>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5799B1B1" w14:textId="77777777" w:rsidR="000C0D55" w:rsidRPr="000C0D55" w:rsidRDefault="000C0D55" w:rsidP="000C0D55">
      <w:pPr>
        <w:ind w:left="20" w:right="-27"/>
        <w:jc w:val="both"/>
        <w:textAlignment w:val="auto"/>
        <w:rPr>
          <w:rFonts w:ascii="Arial" w:hAnsi="Arial" w:cs="Arial"/>
          <w:sz w:val="20"/>
          <w:szCs w:val="20"/>
        </w:rPr>
      </w:pPr>
    </w:p>
    <w:p w14:paraId="3E42AE7D" w14:textId="77777777" w:rsidR="000C0D55" w:rsidRPr="000C0D55" w:rsidRDefault="000C0D55" w:rsidP="000C0D55">
      <w:pPr>
        <w:tabs>
          <w:tab w:val="left" w:pos="426"/>
        </w:tabs>
        <w:overflowPunct/>
        <w:autoSpaceDE/>
        <w:adjustRightInd/>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w:t>
      </w:r>
      <w:r w:rsidR="00B36AB3" w:rsidRPr="00B36AB3">
        <w:rPr>
          <w:rFonts w:ascii="Arial" w:hAnsi="Arial" w:cs="Arial"/>
          <w:sz w:val="20"/>
          <w:szCs w:val="20"/>
        </w:rPr>
        <w:t xml:space="preserve">de l’article R 2151-13 du Code de la commande publique </w:t>
      </w:r>
      <w:r w:rsidRPr="000C0D55">
        <w:rPr>
          <w:rFonts w:ascii="Arial" w:hAnsi="Arial" w:cs="Arial"/>
          <w:sz w:val="20"/>
          <w:szCs w:val="20"/>
        </w:rPr>
        <w:t xml:space="preserve">et </w:t>
      </w:r>
      <w:r w:rsidR="007B0D6A" w:rsidRPr="007B0D6A">
        <w:rPr>
          <w:rFonts w:ascii="Arial" w:hAnsi="Arial" w:cs="Arial"/>
          <w:sz w:val="20"/>
          <w:szCs w:val="20"/>
        </w:rPr>
        <w:t xml:space="preserve">de la </w:t>
      </w:r>
      <w:r w:rsidR="00B25A6F" w:rsidRPr="00B25A6F">
        <w:rPr>
          <w:rFonts w:ascii="Arial" w:hAnsi="Arial" w:cs="Arial"/>
          <w:sz w:val="20"/>
          <w:szCs w:val="20"/>
        </w:rPr>
        <w:t>recommandation 2003/361/CE de la Commission du 6 mai 2003 concernant la définition des micro, petites et moyennes entreprises</w:t>
      </w:r>
      <w:r w:rsidRPr="000C0D55">
        <w:rPr>
          <w:rFonts w:ascii="Arial" w:hAnsi="Arial" w:cs="Arial"/>
          <w:sz w:val="20"/>
          <w:szCs w:val="20"/>
        </w:rPr>
        <w:t xml:space="preserve"> dans la réglementation applicable à la commande publique, si :</w:t>
      </w:r>
    </w:p>
    <w:p w14:paraId="1F2CCD6D" w14:textId="77777777" w:rsidR="000C0D55" w:rsidRPr="000C0D55" w:rsidRDefault="000C0D55" w:rsidP="008B3306">
      <w:pPr>
        <w:numPr>
          <w:ilvl w:val="0"/>
          <w:numId w:val="4"/>
        </w:numPr>
        <w:tabs>
          <w:tab w:val="num" w:pos="709"/>
        </w:tabs>
        <w:overflowPunct/>
        <w:autoSpaceDE/>
        <w:adjustRightInd/>
        <w:spacing w:after="60"/>
        <w:ind w:left="357" w:firstLine="68"/>
        <w:jc w:val="both"/>
        <w:textAlignment w:val="auto"/>
        <w:rPr>
          <w:rFonts w:ascii="Arial" w:hAnsi="Arial" w:cs="Arial"/>
          <w:sz w:val="20"/>
          <w:szCs w:val="20"/>
        </w:rPr>
      </w:pPr>
      <w:r w:rsidRPr="000C0D55">
        <w:rPr>
          <w:rFonts w:ascii="Arial" w:hAnsi="Arial" w:cs="Arial"/>
          <w:sz w:val="20"/>
          <w:szCs w:val="20"/>
        </w:rPr>
        <w:t>l’effectif est inférieur à 250 personnes,</w:t>
      </w:r>
    </w:p>
    <w:p w14:paraId="14D1842D" w14:textId="77777777" w:rsidR="000C0D55" w:rsidRPr="000C0D55" w:rsidRDefault="000C0D55" w:rsidP="008B3306">
      <w:pPr>
        <w:numPr>
          <w:ilvl w:val="0"/>
          <w:numId w:val="4"/>
        </w:numPr>
        <w:tabs>
          <w:tab w:val="num" w:pos="709"/>
        </w:tabs>
        <w:overflowPunct/>
        <w:autoSpaceDE/>
        <w:adjustRightInd/>
        <w:spacing w:after="60"/>
        <w:ind w:left="709"/>
        <w:jc w:val="both"/>
        <w:textAlignment w:val="auto"/>
        <w:rPr>
          <w:rFonts w:ascii="Arial" w:hAnsi="Arial" w:cs="Arial"/>
          <w:sz w:val="20"/>
          <w:szCs w:val="20"/>
        </w:rPr>
      </w:pPr>
      <w:r w:rsidRPr="000C0D55">
        <w:rPr>
          <w:rFonts w:ascii="Arial" w:hAnsi="Arial" w:cs="Arial"/>
          <w:sz w:val="20"/>
          <w:szCs w:val="20"/>
        </w:rPr>
        <w:lastRenderedPageBreak/>
        <w:t>le chiffre d’affaires annuel n’excède pas 50 millions d’euros ou dont le total du bilan annuel n’excède pas 43 millions d’euros,</w:t>
      </w:r>
    </w:p>
    <w:p w14:paraId="44C860F4" w14:textId="77777777" w:rsidR="000C0D55" w:rsidRPr="000C0D55" w:rsidRDefault="000C0D55" w:rsidP="008B3306">
      <w:pPr>
        <w:numPr>
          <w:ilvl w:val="0"/>
          <w:numId w:val="4"/>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563C49BB" w14:textId="77777777" w:rsidR="000C0D55" w:rsidRPr="000C0D55" w:rsidRDefault="000C0D55" w:rsidP="008B3306">
      <w:pPr>
        <w:numPr>
          <w:ilvl w:val="0"/>
          <w:numId w:val="4"/>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61E563A6" w14:textId="77777777" w:rsidR="00330541" w:rsidRPr="000C0D55" w:rsidRDefault="00330541" w:rsidP="00330541">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 xml:space="preserve">(cocher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bookmarkStart w:id="10" w:name="CaseACocher120"/>
    <w:p w14:paraId="382CB38B" w14:textId="4E9CE9AC" w:rsidR="00330541" w:rsidRDefault="00330541" w:rsidP="00330541">
      <w:pPr>
        <w:tabs>
          <w:tab w:val="left" w:pos="4678"/>
        </w:tabs>
        <w:overflowPunct/>
        <w:autoSpaceDE/>
        <w:adjustRightInd/>
        <w:jc w:val="both"/>
        <w:textAlignment w:val="auto"/>
        <w:rPr>
          <w:rFonts w:ascii="Arial" w:hAnsi="Arial" w:cs="Arial"/>
          <w:sz w:val="20"/>
          <w:szCs w:val="20"/>
        </w:rPr>
      </w:pPr>
      <w:r w:rsidRPr="000C0D55">
        <w:fldChar w:fldCharType="begin">
          <w:ffData>
            <w:name w:val="CaseACocher120"/>
            <w:enabled/>
            <w:calcOnExit w:val="0"/>
            <w:checkBox>
              <w:sizeAuto/>
              <w:default w:val="0"/>
            </w:checkBox>
          </w:ffData>
        </w:fldChar>
      </w:r>
      <w:r w:rsidRPr="000C0D55">
        <w:rPr>
          <w:rFonts w:ascii="Arial" w:hAnsi="Arial" w:cs="Arial"/>
          <w:sz w:val="20"/>
          <w:szCs w:val="20"/>
        </w:rPr>
        <w:instrText xml:space="preserve"> FORMCHECKBOX </w:instrText>
      </w:r>
      <w:r w:rsidR="006A1AA8">
        <w:fldChar w:fldCharType="separate"/>
      </w:r>
      <w:r w:rsidRPr="000C0D55">
        <w:fldChar w:fldCharType="end"/>
      </w:r>
      <w:bookmarkEnd w:id="10"/>
      <w:r w:rsidRPr="000C0D55">
        <w:rPr>
          <w:rFonts w:ascii="Arial" w:hAnsi="Arial" w:cs="Arial"/>
          <w:sz w:val="20"/>
          <w:szCs w:val="20"/>
        </w:rPr>
        <w:t xml:space="preserve">  OUI, je suis une PME</w:t>
      </w:r>
      <w:r w:rsidRPr="000C0D55">
        <w:rPr>
          <w:rFonts w:ascii="Arial" w:hAnsi="Arial" w:cs="Arial"/>
          <w:sz w:val="20"/>
          <w:szCs w:val="20"/>
        </w:rPr>
        <w:tab/>
      </w:r>
      <w:bookmarkStart w:id="11"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6A1AA8">
        <w:fldChar w:fldCharType="separate"/>
      </w:r>
      <w:r w:rsidRPr="000C0D55">
        <w:fldChar w:fldCharType="end"/>
      </w:r>
      <w:bookmarkEnd w:id="11"/>
      <w:r w:rsidRPr="000C0D55">
        <w:rPr>
          <w:rFonts w:ascii="Arial" w:hAnsi="Arial" w:cs="Arial"/>
          <w:sz w:val="20"/>
          <w:szCs w:val="20"/>
        </w:rPr>
        <w:t xml:space="preserve"> NON, je ne suis pas une PME</w:t>
      </w:r>
    </w:p>
    <w:p w14:paraId="74BD5C2C" w14:textId="77777777" w:rsidR="00821748" w:rsidRPr="000C0D55" w:rsidRDefault="00821748" w:rsidP="00330541">
      <w:pPr>
        <w:tabs>
          <w:tab w:val="left" w:pos="4678"/>
        </w:tabs>
        <w:overflowPunct/>
        <w:autoSpaceDE/>
        <w:adjustRightInd/>
        <w:jc w:val="both"/>
        <w:textAlignment w:val="auto"/>
        <w:rPr>
          <w:rFonts w:ascii="Arial" w:hAnsi="Arial" w:cs="Arial"/>
          <w:sz w:val="20"/>
          <w:szCs w:val="20"/>
        </w:rPr>
      </w:pPr>
    </w:p>
    <w:p w14:paraId="64D14215" w14:textId="77777777" w:rsidR="00821748" w:rsidRPr="00821748" w:rsidRDefault="00821748" w:rsidP="00821748">
      <w:pPr>
        <w:keepNext/>
        <w:pBdr>
          <w:bottom w:val="single" w:sz="4" w:space="1" w:color="auto"/>
        </w:pBdr>
        <w:spacing w:before="120" w:after="120"/>
        <w:jc w:val="both"/>
        <w:outlineLvl w:val="1"/>
        <w:rPr>
          <w:rFonts w:ascii="Arial" w:hAnsi="Arial" w:cs="Arial"/>
          <w:b/>
          <w:bCs/>
          <w:sz w:val="20"/>
          <w:szCs w:val="20"/>
        </w:rPr>
      </w:pPr>
      <w:r w:rsidRPr="00821748">
        <w:rPr>
          <w:rFonts w:ascii="Arial" w:hAnsi="Arial" w:cs="Arial"/>
          <w:b/>
          <w:bCs/>
          <w:sz w:val="20"/>
          <w:szCs w:val="20"/>
        </w:rPr>
        <w:t>4-4 : Interdiction d'attribuer tout marché public aux personnes de nationalité russe, ou aux personnes, organismes ou entités détenues par une personne russe :</w:t>
      </w:r>
    </w:p>
    <w:p w14:paraId="4AE0F99E" w14:textId="77777777" w:rsidR="00821748" w:rsidRPr="00821748" w:rsidRDefault="00821748" w:rsidP="00821748">
      <w:pPr>
        <w:tabs>
          <w:tab w:val="left" w:pos="4678"/>
        </w:tabs>
        <w:overflowPunct/>
        <w:autoSpaceDE/>
        <w:adjustRightInd/>
        <w:spacing w:before="120" w:after="120"/>
        <w:jc w:val="both"/>
        <w:rPr>
          <w:rFonts w:ascii="Arial" w:hAnsi="Arial" w:cs="Arial"/>
          <w:sz w:val="20"/>
          <w:szCs w:val="20"/>
        </w:rPr>
      </w:pPr>
      <w:r w:rsidRPr="00821748">
        <w:rPr>
          <w:rFonts w:ascii="Arial" w:hAnsi="Arial" w:cs="Arial"/>
          <w:sz w:val="20"/>
          <w:szCs w:val="20"/>
        </w:rPr>
        <w:t>Le candidat individuel, ou chaque membre du groupement, déclare sur l’honneur ne pas entrer dans l’un des cas d’exclusion prévus au règlement (UE) n°2022/576 du Conseil du 8 avril 2022 modifiant le règlement (UE) n°833/2014 concernant des mesures restrictives eu égard aux actions de la Russie déstabilisant la situation en Ukraine, à savoir :</w:t>
      </w:r>
    </w:p>
    <w:p w14:paraId="33D50202"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r w:rsidRPr="00821748">
        <w:rPr>
          <w:rFonts w:ascii="Arial" w:hAnsi="Arial" w:cs="Arial"/>
          <w:sz w:val="20"/>
          <w:szCs w:val="20"/>
        </w:rPr>
        <w:t>être un ressortissant russe ou une personne physique ou morale, une entité ou un organisme établi sur le territoire russe ;</w:t>
      </w:r>
    </w:p>
    <w:p w14:paraId="0DBAD7E1"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r w:rsidRPr="00821748">
        <w:rPr>
          <w:rFonts w:ascii="Arial" w:hAnsi="Arial" w:cs="Arial"/>
          <w:sz w:val="20"/>
          <w:szCs w:val="20"/>
        </w:rPr>
        <w:t>être détenu à plus de 50 %, et de ce manière directe ou indirecte, par une entité établie sur le territoire russe ;</w:t>
      </w:r>
    </w:p>
    <w:p w14:paraId="53F87B59"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r w:rsidRPr="00821748">
        <w:rPr>
          <w:rFonts w:ascii="Arial" w:hAnsi="Arial" w:cs="Arial"/>
          <w:sz w:val="20"/>
          <w:szCs w:val="20"/>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7EA0F067"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r w:rsidRPr="00821748">
        <w:rPr>
          <w:rFonts w:ascii="Arial" w:hAnsi="Arial" w:cs="Arial"/>
          <w:sz w:val="20"/>
          <w:szCs w:val="20"/>
        </w:rPr>
        <w:t>avoir recours aux capacités d’un sous-traitant, d’un fournisseur ou de toute entité se trouvant dans l’un des trois cas susmentionnés, et dont le montant de ses prestations représente plus de 10 % de la valeur du marché.</w:t>
      </w:r>
    </w:p>
    <w:p w14:paraId="7F338EE8" w14:textId="77777777" w:rsidR="00821748" w:rsidRPr="00821748" w:rsidRDefault="00821748" w:rsidP="00821748">
      <w:pPr>
        <w:tabs>
          <w:tab w:val="left" w:pos="4678"/>
        </w:tabs>
        <w:overflowPunct/>
        <w:autoSpaceDE/>
        <w:adjustRightInd/>
        <w:spacing w:before="120" w:after="120"/>
        <w:jc w:val="both"/>
        <w:rPr>
          <w:rFonts w:ascii="Arial" w:hAnsi="Arial" w:cs="Arial"/>
          <w:sz w:val="20"/>
          <w:szCs w:val="20"/>
        </w:rPr>
      </w:pPr>
      <w:r w:rsidRPr="00821748">
        <w:rPr>
          <w:rFonts w:ascii="Arial" w:hAnsi="Arial" w:cs="Arial"/>
          <w:sz w:val="20"/>
          <w:szCs w:val="20"/>
        </w:rPr>
        <w:t xml:space="preserve">Afin d’attester que le candidat individuel, ou chaque membre du groupement, n’est pas dans un de ces cas d’exclusion, cocher la case suivante : </w:t>
      </w:r>
      <w:r w:rsidRPr="00821748">
        <w:rPr>
          <w:rFonts w:ascii="Arial" w:hAnsi="Arial" w:cs="Arial"/>
          <w:sz w:val="20"/>
          <w:szCs w:val="20"/>
        </w:rPr>
        <w:fldChar w:fldCharType="begin">
          <w:ffData>
            <w:name w:val=""/>
            <w:enabled/>
            <w:calcOnExit w:val="0"/>
            <w:checkBox>
              <w:size w:val="20"/>
              <w:default w:val="0"/>
            </w:checkBox>
          </w:ffData>
        </w:fldChar>
      </w:r>
      <w:r w:rsidRPr="00821748">
        <w:rPr>
          <w:rFonts w:ascii="Arial" w:hAnsi="Arial" w:cs="Arial"/>
          <w:sz w:val="20"/>
          <w:szCs w:val="20"/>
        </w:rPr>
        <w:instrText xml:space="preserve"> FORMCHECKBOX </w:instrText>
      </w:r>
      <w:r w:rsidR="006A1AA8">
        <w:rPr>
          <w:rFonts w:ascii="Arial" w:hAnsi="Arial" w:cs="Arial"/>
          <w:sz w:val="20"/>
          <w:szCs w:val="20"/>
        </w:rPr>
      </w:r>
      <w:r w:rsidR="006A1AA8">
        <w:rPr>
          <w:rFonts w:ascii="Arial" w:hAnsi="Arial" w:cs="Arial"/>
          <w:sz w:val="20"/>
          <w:szCs w:val="20"/>
        </w:rPr>
        <w:fldChar w:fldCharType="separate"/>
      </w:r>
      <w:r w:rsidRPr="00821748">
        <w:rPr>
          <w:rFonts w:ascii="Arial" w:hAnsi="Arial" w:cs="Arial"/>
          <w:sz w:val="20"/>
          <w:szCs w:val="20"/>
        </w:rPr>
        <w:fldChar w:fldCharType="end"/>
      </w:r>
    </w:p>
    <w:p w14:paraId="1C1C306E" w14:textId="77777777" w:rsidR="00DF1A88" w:rsidRDefault="00DF1A88" w:rsidP="00C2468B">
      <w:pPr>
        <w:ind w:right="-27"/>
        <w:jc w:val="both"/>
        <w:rPr>
          <w:rFonts w:ascii="Arial" w:hAnsi="Arial" w:cs="Arial"/>
          <w:sz w:val="20"/>
          <w:szCs w:val="20"/>
        </w:rPr>
      </w:pPr>
    </w:p>
    <w:p w14:paraId="007A9FD1" w14:textId="77777777" w:rsidR="000C0D55" w:rsidRPr="00507026" w:rsidRDefault="000C0D55" w:rsidP="00C2468B">
      <w:pPr>
        <w:ind w:right="-27"/>
        <w:jc w:val="both"/>
        <w:rPr>
          <w:rFonts w:ascii="Arial" w:hAnsi="Arial" w:cs="Arial"/>
          <w:sz w:val="20"/>
          <w:szCs w:val="20"/>
        </w:rPr>
      </w:pPr>
    </w:p>
    <w:p w14:paraId="7B51BCB6" w14:textId="77777777" w:rsidR="0063017F" w:rsidRPr="00507026" w:rsidRDefault="0063017F" w:rsidP="00A45B6C">
      <w:pPr>
        <w:pStyle w:val="Titre1"/>
      </w:pPr>
      <w:bookmarkStart w:id="12" w:name="_Toc162363535"/>
      <w:r w:rsidRPr="00507026">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12"/>
    </w:p>
    <w:p w14:paraId="09C17D45" w14:textId="77777777" w:rsidR="00BB49A7" w:rsidRDefault="00BB49A7" w:rsidP="00BB49A7">
      <w:pPr>
        <w:pStyle w:val="Corpsdetexte"/>
        <w:rPr>
          <w:rFonts w:ascii="Granjon" w:hAnsi="Granjon" w:cs="Arial"/>
          <w:color w:val="000000"/>
        </w:rPr>
      </w:pPr>
    </w:p>
    <w:p w14:paraId="5EEF7557" w14:textId="3E469761" w:rsidR="00857866" w:rsidRDefault="00857866" w:rsidP="00857866">
      <w:pPr>
        <w:tabs>
          <w:tab w:val="left" w:pos="426"/>
        </w:tabs>
        <w:jc w:val="both"/>
        <w:rPr>
          <w:rFonts w:ascii="Arial" w:hAnsi="Arial" w:cs="Arial"/>
          <w:sz w:val="20"/>
          <w:szCs w:val="20"/>
        </w:rPr>
      </w:pPr>
      <w:r w:rsidRPr="00857866">
        <w:rPr>
          <w:rFonts w:ascii="Arial" w:hAnsi="Arial" w:cs="Arial"/>
          <w:sz w:val="20"/>
          <w:szCs w:val="20"/>
        </w:rPr>
        <w:t xml:space="preserve">L’offre de prix est établie sur la base des conditions économiques en vigueur au mois </w:t>
      </w:r>
      <w:r w:rsidRPr="006367FE">
        <w:rPr>
          <w:rFonts w:ascii="Arial" w:hAnsi="Arial" w:cs="Arial"/>
          <w:sz w:val="20"/>
          <w:szCs w:val="20"/>
        </w:rPr>
        <w:t xml:space="preserve">défini </w:t>
      </w:r>
      <w:r w:rsidR="004F691B">
        <w:rPr>
          <w:rFonts w:ascii="Arial" w:hAnsi="Arial" w:cs="Arial"/>
          <w:sz w:val="20"/>
          <w:szCs w:val="20"/>
        </w:rPr>
        <w:t xml:space="preserve">au </w:t>
      </w:r>
      <w:r w:rsidRPr="00857866">
        <w:rPr>
          <w:rFonts w:ascii="Arial" w:hAnsi="Arial" w:cs="Arial"/>
          <w:sz w:val="20"/>
          <w:szCs w:val="20"/>
        </w:rPr>
        <w:t xml:space="preserve">CCAP, dit mois d’établissement des prix « Mo ». </w:t>
      </w:r>
    </w:p>
    <w:p w14:paraId="670DAC60" w14:textId="77777777" w:rsidR="00AA274D" w:rsidRPr="00857866" w:rsidRDefault="00AA274D" w:rsidP="00857866">
      <w:pPr>
        <w:tabs>
          <w:tab w:val="left" w:pos="426"/>
        </w:tabs>
        <w:jc w:val="both"/>
        <w:rPr>
          <w:rFonts w:ascii="Arial" w:hAnsi="Arial" w:cs="Arial"/>
          <w:sz w:val="20"/>
          <w:szCs w:val="20"/>
        </w:rPr>
      </w:pPr>
    </w:p>
    <w:p w14:paraId="23756A11" w14:textId="7EE70D7B" w:rsidR="00857866" w:rsidRDefault="00857866" w:rsidP="00857866">
      <w:pPr>
        <w:tabs>
          <w:tab w:val="left" w:pos="426"/>
        </w:tabs>
        <w:jc w:val="both"/>
        <w:rPr>
          <w:rFonts w:ascii="Arial" w:hAnsi="Arial" w:cs="Arial"/>
          <w:sz w:val="20"/>
          <w:szCs w:val="20"/>
        </w:rPr>
      </w:pPr>
      <w:r w:rsidRPr="00857866">
        <w:rPr>
          <w:rFonts w:ascii="Arial" w:hAnsi="Arial" w:cs="Arial"/>
          <w:sz w:val="20"/>
          <w:szCs w:val="20"/>
        </w:rPr>
        <w:t>Il est rappelé que l'unité monétaire du marché est l'Euro (€).</w:t>
      </w:r>
      <w:r w:rsidR="004F691B">
        <w:rPr>
          <w:rFonts w:ascii="Arial" w:hAnsi="Arial" w:cs="Arial"/>
          <w:sz w:val="20"/>
          <w:szCs w:val="20"/>
        </w:rPr>
        <w:t xml:space="preserve"> </w:t>
      </w:r>
    </w:p>
    <w:p w14:paraId="1D2E3077" w14:textId="77777777" w:rsidR="00AA274D" w:rsidRPr="00857866" w:rsidRDefault="00AA274D" w:rsidP="00857866">
      <w:pPr>
        <w:tabs>
          <w:tab w:val="left" w:pos="426"/>
        </w:tabs>
        <w:jc w:val="both"/>
        <w:rPr>
          <w:rFonts w:ascii="Arial" w:hAnsi="Arial" w:cs="Arial"/>
          <w:sz w:val="20"/>
          <w:szCs w:val="20"/>
        </w:rPr>
      </w:pPr>
    </w:p>
    <w:p w14:paraId="6A72D162" w14:textId="167C3BB0" w:rsidR="00857866" w:rsidRDefault="00857866" w:rsidP="00CF14E7">
      <w:pPr>
        <w:tabs>
          <w:tab w:val="left" w:pos="426"/>
        </w:tabs>
        <w:jc w:val="both"/>
        <w:rPr>
          <w:rFonts w:ascii="Arial" w:hAnsi="Arial" w:cs="Arial"/>
          <w:sz w:val="20"/>
          <w:szCs w:val="20"/>
        </w:rPr>
      </w:pPr>
      <w:r w:rsidRPr="00857866">
        <w:rPr>
          <w:rFonts w:ascii="Arial" w:hAnsi="Arial" w:cs="Arial"/>
          <w:sz w:val="20"/>
          <w:szCs w:val="20"/>
        </w:rPr>
        <w:t xml:space="preserve">Les prix comprennent tous les frais afférents à la bonne exécution des </w:t>
      </w:r>
      <w:r w:rsidR="00CE65EF" w:rsidRPr="00CE65EF">
        <w:rPr>
          <w:rFonts w:ascii="Arial" w:hAnsi="Arial" w:cs="Arial"/>
          <w:sz w:val="20"/>
          <w:szCs w:val="20"/>
        </w:rPr>
        <w:t xml:space="preserve">prestations/travaux. </w:t>
      </w:r>
      <w:r w:rsidRPr="00857866">
        <w:rPr>
          <w:rFonts w:ascii="Arial" w:hAnsi="Arial" w:cs="Arial"/>
          <w:sz w:val="20"/>
          <w:szCs w:val="20"/>
        </w:rPr>
        <w:t>Aucun frais supplémentaire ne sera pris en compte.</w:t>
      </w:r>
    </w:p>
    <w:p w14:paraId="370A88DC" w14:textId="3AA1CDE4" w:rsidR="004F691B" w:rsidRDefault="004F691B" w:rsidP="00CF14E7">
      <w:pPr>
        <w:tabs>
          <w:tab w:val="left" w:pos="426"/>
        </w:tabs>
        <w:jc w:val="both"/>
        <w:rPr>
          <w:rFonts w:ascii="Arial" w:hAnsi="Arial" w:cs="Arial"/>
          <w:sz w:val="20"/>
          <w:szCs w:val="20"/>
        </w:rPr>
      </w:pPr>
    </w:p>
    <w:p w14:paraId="3931490B" w14:textId="77777777" w:rsidR="004F691B" w:rsidRPr="004F691B" w:rsidRDefault="004F691B" w:rsidP="004F691B">
      <w:pPr>
        <w:tabs>
          <w:tab w:val="left" w:pos="426"/>
        </w:tabs>
        <w:jc w:val="both"/>
        <w:rPr>
          <w:rFonts w:ascii="Arial" w:hAnsi="Arial" w:cs="Arial"/>
          <w:sz w:val="20"/>
          <w:szCs w:val="20"/>
          <w:lang w:bidi="fr-FR"/>
        </w:rPr>
      </w:pPr>
      <w:r w:rsidRPr="004F691B">
        <w:rPr>
          <w:rFonts w:ascii="Arial" w:hAnsi="Arial" w:cs="Arial"/>
          <w:sz w:val="20"/>
          <w:szCs w:val="20"/>
          <w:lang w:bidi="fr-FR"/>
        </w:rPr>
        <w:t xml:space="preserve">Le marché est passé conformément aux dispositions des articles R2162-1 et suivants du Code de la Commande Publique, notamment l’article R2162-2 deuxième alinéa. Il donne lieu à la conclusion de bons de commande. </w:t>
      </w:r>
    </w:p>
    <w:p w14:paraId="1267F313" w14:textId="77777777" w:rsidR="004F691B" w:rsidRDefault="004F691B" w:rsidP="004F691B">
      <w:pPr>
        <w:tabs>
          <w:tab w:val="left" w:pos="426"/>
        </w:tabs>
        <w:jc w:val="both"/>
        <w:rPr>
          <w:rFonts w:ascii="Arial" w:hAnsi="Arial" w:cs="Arial"/>
          <w:sz w:val="20"/>
          <w:szCs w:val="20"/>
          <w:lang w:bidi="fr-FR"/>
        </w:rPr>
      </w:pPr>
      <w:r w:rsidRPr="004F691B">
        <w:rPr>
          <w:rFonts w:ascii="Arial" w:hAnsi="Arial" w:cs="Arial"/>
          <w:sz w:val="20"/>
          <w:szCs w:val="20"/>
          <w:lang w:bidi="fr-FR"/>
        </w:rPr>
        <w:t>Les bons de commandes sont émis au fur et à mesure des besoins. Les quantités et la nature des prestations à exécuter au titre de chaque commande figurent sur chacun des bons de commande dans le respect des documents contractuels.</w:t>
      </w:r>
    </w:p>
    <w:p w14:paraId="50492004" w14:textId="17BFBC76" w:rsidR="004F691B" w:rsidRDefault="004F691B" w:rsidP="004F691B">
      <w:pPr>
        <w:tabs>
          <w:tab w:val="left" w:pos="426"/>
        </w:tabs>
        <w:jc w:val="both"/>
        <w:rPr>
          <w:rFonts w:ascii="Arial" w:hAnsi="Arial" w:cs="Arial"/>
          <w:sz w:val="20"/>
          <w:szCs w:val="20"/>
          <w:lang w:bidi="fr-FR"/>
        </w:rPr>
      </w:pPr>
    </w:p>
    <w:p w14:paraId="26CCB548" w14:textId="77777777" w:rsidR="004F691B" w:rsidRPr="004F691B" w:rsidRDefault="004F691B" w:rsidP="004F691B">
      <w:pPr>
        <w:tabs>
          <w:tab w:val="left" w:pos="426"/>
        </w:tabs>
        <w:jc w:val="both"/>
        <w:rPr>
          <w:rFonts w:ascii="Arial" w:hAnsi="Arial" w:cs="Arial"/>
          <w:sz w:val="20"/>
          <w:szCs w:val="20"/>
          <w:lang w:bidi="fr-FR"/>
        </w:rPr>
      </w:pPr>
      <w:r w:rsidRPr="004F691B">
        <w:rPr>
          <w:rFonts w:ascii="Arial" w:hAnsi="Arial" w:cs="Arial"/>
          <w:sz w:val="20"/>
          <w:szCs w:val="20"/>
          <w:lang w:bidi="fr-FR"/>
        </w:rPr>
        <w:t>Le montant maximum par période d’exécution (marché reconductible) est le suivant :</w:t>
      </w:r>
    </w:p>
    <w:p w14:paraId="16534CDF" w14:textId="77777777" w:rsidR="004F691B" w:rsidRPr="004F691B" w:rsidRDefault="004F691B" w:rsidP="004F691B">
      <w:pPr>
        <w:tabs>
          <w:tab w:val="left" w:pos="426"/>
        </w:tabs>
        <w:jc w:val="both"/>
        <w:rPr>
          <w:rFonts w:ascii="Arial" w:hAnsi="Arial" w:cs="Arial"/>
          <w:sz w:val="20"/>
          <w:szCs w:val="20"/>
          <w:lang w:bidi="fr-FR"/>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F691B" w:rsidRPr="004F691B" w14:paraId="0F8EEB4C" w14:textId="77777777" w:rsidTr="004F691B">
        <w:trPr>
          <w:trHeight w:val="245"/>
        </w:trPr>
        <w:tc>
          <w:tcPr>
            <w:tcW w:w="9851" w:type="dxa"/>
            <w:shd w:val="clear" w:color="auto" w:fill="D9D9D9" w:themeFill="background1" w:themeFillShade="D9"/>
            <w:vAlign w:val="center"/>
          </w:tcPr>
          <w:p w14:paraId="14B8C5F4" w14:textId="77777777" w:rsidR="004F691B" w:rsidRPr="004F691B" w:rsidRDefault="004F691B" w:rsidP="004F691B">
            <w:pPr>
              <w:tabs>
                <w:tab w:val="left" w:pos="426"/>
              </w:tabs>
              <w:jc w:val="center"/>
              <w:rPr>
                <w:rFonts w:ascii="Arial" w:hAnsi="Arial" w:cs="Arial"/>
                <w:sz w:val="20"/>
                <w:szCs w:val="20"/>
                <w:lang w:bidi="fr-FR"/>
              </w:rPr>
            </w:pPr>
            <w:r w:rsidRPr="004F691B">
              <w:rPr>
                <w:rFonts w:ascii="Arial" w:hAnsi="Arial" w:cs="Arial"/>
                <w:sz w:val="20"/>
                <w:szCs w:val="20"/>
                <w:lang w:bidi="fr-FR"/>
              </w:rPr>
              <w:t>Montant maximum H.T.</w:t>
            </w:r>
          </w:p>
        </w:tc>
      </w:tr>
      <w:tr w:rsidR="004F691B" w:rsidRPr="004F691B" w14:paraId="191D7711" w14:textId="77777777" w:rsidTr="006A1AA8">
        <w:trPr>
          <w:trHeight w:val="270"/>
        </w:trPr>
        <w:tc>
          <w:tcPr>
            <w:tcW w:w="9851" w:type="dxa"/>
            <w:vAlign w:val="center"/>
          </w:tcPr>
          <w:p w14:paraId="78E58B49" w14:textId="08C43248" w:rsidR="004F691B" w:rsidRPr="004F691B" w:rsidRDefault="006A1AA8" w:rsidP="004F691B">
            <w:pPr>
              <w:tabs>
                <w:tab w:val="left" w:pos="426"/>
              </w:tabs>
              <w:jc w:val="center"/>
              <w:rPr>
                <w:rFonts w:ascii="Arial" w:hAnsi="Arial" w:cs="Arial"/>
                <w:sz w:val="20"/>
                <w:szCs w:val="20"/>
                <w:lang w:bidi="fr-FR"/>
              </w:rPr>
            </w:pPr>
            <w:r>
              <w:rPr>
                <w:rFonts w:ascii="Arial" w:hAnsi="Arial" w:cs="Arial"/>
                <w:sz w:val="20"/>
                <w:szCs w:val="20"/>
                <w:lang w:bidi="fr-FR"/>
              </w:rPr>
              <w:t>120</w:t>
            </w:r>
            <w:r w:rsidR="004F691B" w:rsidRPr="004F691B">
              <w:rPr>
                <w:rFonts w:ascii="Arial" w:hAnsi="Arial" w:cs="Arial"/>
                <w:sz w:val="20"/>
                <w:szCs w:val="20"/>
                <w:lang w:bidi="fr-FR"/>
              </w:rPr>
              <w:t xml:space="preserve"> 000 € HT</w:t>
            </w:r>
          </w:p>
        </w:tc>
      </w:tr>
    </w:tbl>
    <w:p w14:paraId="419C167D" w14:textId="59D51146" w:rsidR="004F691B" w:rsidRDefault="004F691B" w:rsidP="00CF14E7">
      <w:pPr>
        <w:jc w:val="both"/>
        <w:rPr>
          <w:rFonts w:ascii="Arial" w:hAnsi="Arial" w:cs="Arial"/>
          <w:b/>
          <w:color w:val="7CC2FF"/>
          <w:sz w:val="20"/>
          <w:szCs w:val="20"/>
        </w:rPr>
      </w:pPr>
    </w:p>
    <w:p w14:paraId="5E049F3E" w14:textId="77777777" w:rsidR="004F691B" w:rsidRDefault="004F691B" w:rsidP="00CF14E7">
      <w:pPr>
        <w:jc w:val="both"/>
        <w:rPr>
          <w:rFonts w:ascii="Arial" w:hAnsi="Arial" w:cs="Arial"/>
          <w:b/>
          <w:color w:val="7CC2FF"/>
          <w:sz w:val="20"/>
          <w:szCs w:val="20"/>
        </w:rPr>
      </w:pPr>
    </w:p>
    <w:p w14:paraId="0B293169" w14:textId="77777777" w:rsidR="004F691B" w:rsidRPr="004F691B" w:rsidRDefault="004F691B" w:rsidP="004F691B">
      <w:pPr>
        <w:jc w:val="both"/>
        <w:rPr>
          <w:rFonts w:ascii="Arial" w:hAnsi="Arial" w:cs="Arial"/>
          <w:b/>
          <w:color w:val="7CC2FF"/>
          <w:sz w:val="20"/>
          <w:szCs w:val="20"/>
          <w:lang w:bidi="fr-FR"/>
        </w:rPr>
      </w:pPr>
      <w:r w:rsidRPr="004F691B">
        <w:rPr>
          <w:rFonts w:ascii="Arial" w:hAnsi="Arial" w:cs="Arial"/>
          <w:b/>
          <w:bCs/>
          <w:color w:val="7CC2FF"/>
          <w:sz w:val="20"/>
          <w:szCs w:val="20"/>
          <w:lang w:bidi="fr-FR"/>
        </w:rPr>
        <w:lastRenderedPageBreak/>
        <w:sym w:font="Wingdings" w:char="F06E"/>
      </w:r>
      <w:r w:rsidRPr="004F691B">
        <w:rPr>
          <w:rFonts w:ascii="Arial" w:hAnsi="Arial" w:cs="Arial"/>
          <w:b/>
          <w:color w:val="7CC2FF"/>
          <w:sz w:val="20"/>
          <w:szCs w:val="20"/>
          <w:lang w:bidi="fr-FR"/>
        </w:rPr>
        <w:t xml:space="preserve"> </w:t>
      </w:r>
      <w:r w:rsidRPr="004F691B">
        <w:rPr>
          <w:rFonts w:ascii="Arial" w:hAnsi="Arial" w:cs="Arial"/>
          <w:sz w:val="20"/>
          <w:szCs w:val="20"/>
          <w:lang w:bidi="fr-FR"/>
        </w:rPr>
        <w:t>Les modalités de variation des prix sont fixées au CCP</w:t>
      </w:r>
      <w:r w:rsidRPr="004F691B">
        <w:rPr>
          <w:rFonts w:ascii="Arial" w:hAnsi="Arial" w:cs="Arial"/>
          <w:b/>
          <w:color w:val="7CC2FF"/>
          <w:sz w:val="20"/>
          <w:szCs w:val="20"/>
          <w:lang w:bidi="fr-FR"/>
        </w:rPr>
        <w:t>.</w:t>
      </w:r>
    </w:p>
    <w:p w14:paraId="383F5C27" w14:textId="14B90962" w:rsidR="00AA274D" w:rsidRDefault="00AA274D" w:rsidP="00CF14E7">
      <w:pPr>
        <w:jc w:val="both"/>
        <w:rPr>
          <w:rFonts w:ascii="Arial" w:hAnsi="Arial" w:cs="Arial"/>
          <w:b/>
          <w:color w:val="7CC2FF"/>
          <w:sz w:val="20"/>
          <w:szCs w:val="20"/>
        </w:rPr>
      </w:pPr>
    </w:p>
    <w:p w14:paraId="5E5924DA" w14:textId="77777777" w:rsidR="00CF14E7" w:rsidRDefault="00CF14E7" w:rsidP="00857866">
      <w:pPr>
        <w:keepLines/>
        <w:tabs>
          <w:tab w:val="left" w:pos="284"/>
          <w:tab w:val="left" w:pos="567"/>
          <w:tab w:val="left" w:pos="851"/>
        </w:tabs>
        <w:overflowPunct/>
        <w:autoSpaceDE/>
        <w:autoSpaceDN/>
        <w:adjustRightInd/>
        <w:jc w:val="both"/>
        <w:textAlignment w:val="auto"/>
        <w:rPr>
          <w:rFonts w:ascii="Arial" w:hAnsi="Arial" w:cs="Arial"/>
          <w:sz w:val="20"/>
          <w:szCs w:val="20"/>
        </w:rPr>
      </w:pPr>
      <w:r w:rsidRPr="00CF14E7">
        <w:rPr>
          <w:rFonts w:ascii="Arial" w:hAnsi="Arial" w:cs="Arial"/>
          <w:b/>
          <w:color w:val="7CC2FF"/>
          <w:sz w:val="20"/>
          <w:szCs w:val="20"/>
        </w:rPr>
        <w:sym w:font="Wingdings" w:char="F06E"/>
      </w:r>
      <w:r w:rsidRPr="00CF14E7">
        <w:rPr>
          <w:rFonts w:ascii="Arial" w:hAnsi="Arial" w:cs="Arial"/>
          <w:b/>
          <w:sz w:val="20"/>
          <w:szCs w:val="20"/>
        </w:rPr>
        <w:t xml:space="preserve"> </w:t>
      </w:r>
      <w:r w:rsidRPr="00CF14E7">
        <w:rPr>
          <w:rFonts w:ascii="Arial" w:hAnsi="Arial" w:cs="Arial"/>
          <w:sz w:val="20"/>
          <w:szCs w:val="20"/>
        </w:rPr>
        <w:t xml:space="preserve">En cas de cotraitance, la répartition du montant </w:t>
      </w:r>
      <w:r w:rsidR="004A42BE">
        <w:rPr>
          <w:rFonts w:ascii="Arial" w:hAnsi="Arial" w:cs="Arial"/>
          <w:sz w:val="20"/>
          <w:szCs w:val="20"/>
        </w:rPr>
        <w:t xml:space="preserve">prévisionnel </w:t>
      </w:r>
      <w:r w:rsidRPr="00CF14E7">
        <w:rPr>
          <w:rFonts w:ascii="Arial" w:hAnsi="Arial" w:cs="Arial"/>
          <w:sz w:val="20"/>
          <w:szCs w:val="20"/>
        </w:rPr>
        <w:t>est détaillée à l’article 10.3 du présent acte d’engagement précisant la répartition par cotraitant.</w:t>
      </w:r>
    </w:p>
    <w:p w14:paraId="1CE7AB05" w14:textId="77777777" w:rsidR="00D8500B" w:rsidRDefault="00D8500B" w:rsidP="00906D0C">
      <w:pPr>
        <w:pStyle w:val="Normal1"/>
        <w:ind w:firstLine="0"/>
        <w:rPr>
          <w:rFonts w:ascii="Arial" w:hAnsi="Arial" w:cs="Arial"/>
          <w:sz w:val="20"/>
          <w:szCs w:val="20"/>
        </w:rPr>
      </w:pPr>
    </w:p>
    <w:p w14:paraId="7E98A0E6" w14:textId="77777777" w:rsidR="00E4045E" w:rsidRPr="00304745" w:rsidRDefault="00E4045E" w:rsidP="00906D0C">
      <w:pPr>
        <w:pStyle w:val="Normal1"/>
        <w:ind w:firstLine="0"/>
        <w:rPr>
          <w:rFonts w:ascii="Arial" w:hAnsi="Arial" w:cs="Arial"/>
          <w:sz w:val="20"/>
          <w:szCs w:val="20"/>
        </w:rPr>
      </w:pPr>
    </w:p>
    <w:p w14:paraId="40619FB3" w14:textId="77777777" w:rsidR="00906D0C" w:rsidRPr="00507026" w:rsidRDefault="00906D0C" w:rsidP="00A45B6C">
      <w:pPr>
        <w:pStyle w:val="Titre1"/>
      </w:pPr>
      <w:bookmarkStart w:id="13" w:name="_Toc162363536"/>
      <w:r w:rsidRPr="00507026">
        <w:t xml:space="preserve">ARTICLE </w:t>
      </w:r>
      <w:r>
        <w:t>6</w:t>
      </w:r>
      <w:r w:rsidRPr="00507026">
        <w:t xml:space="preserve"> – DUREE</w:t>
      </w:r>
      <w:r>
        <w:t xml:space="preserve"> </w:t>
      </w:r>
      <w:r w:rsidRPr="00507026">
        <w:t>DE VALIDITE DE L’OFFRE</w:t>
      </w:r>
      <w:bookmarkEnd w:id="13"/>
    </w:p>
    <w:p w14:paraId="7C387183" w14:textId="77777777" w:rsidR="00906D0C" w:rsidRDefault="00906D0C" w:rsidP="00906D0C">
      <w:pPr>
        <w:rPr>
          <w:rFonts w:ascii="Arial" w:hAnsi="Arial" w:cs="Arial"/>
          <w:sz w:val="20"/>
          <w:szCs w:val="20"/>
        </w:rPr>
      </w:pPr>
    </w:p>
    <w:p w14:paraId="1C67A67A" w14:textId="77777777" w:rsidR="00906D0C" w:rsidRDefault="00906D0C" w:rsidP="00906D0C">
      <w:pPr>
        <w:jc w:val="both"/>
        <w:rPr>
          <w:rFonts w:ascii="Arial" w:hAnsi="Arial" w:cs="Arial"/>
          <w:sz w:val="20"/>
          <w:szCs w:val="20"/>
        </w:rPr>
      </w:pPr>
      <w:r w:rsidRPr="00507026">
        <w:rPr>
          <w:rFonts w:ascii="Arial" w:hAnsi="Arial" w:cs="Arial"/>
          <w:sz w:val="20"/>
          <w:szCs w:val="20"/>
        </w:rPr>
        <w:t xml:space="preserve">Le soumissionnaire est tenu de maintenir son offre </w:t>
      </w:r>
      <w:r w:rsidR="009676EF">
        <w:rPr>
          <w:rFonts w:ascii="Arial" w:hAnsi="Arial" w:cs="Arial"/>
          <w:b/>
          <w:sz w:val="20"/>
          <w:szCs w:val="20"/>
        </w:rPr>
        <w:t xml:space="preserve">6 </w:t>
      </w:r>
      <w:r w:rsidR="00645076">
        <w:rPr>
          <w:rFonts w:ascii="Arial" w:hAnsi="Arial" w:cs="Arial"/>
          <w:b/>
          <w:sz w:val="20"/>
          <w:szCs w:val="20"/>
        </w:rPr>
        <w:t>(six) mois</w:t>
      </w:r>
      <w:r w:rsidR="009676EF">
        <w:rPr>
          <w:rFonts w:ascii="Arial" w:hAnsi="Arial" w:cs="Arial"/>
          <w:b/>
          <w:sz w:val="20"/>
          <w:szCs w:val="20"/>
        </w:rPr>
        <w:t xml:space="preserve"> </w:t>
      </w:r>
      <w:r w:rsidRPr="00507026">
        <w:rPr>
          <w:rFonts w:ascii="Arial" w:hAnsi="Arial" w:cs="Arial"/>
          <w:sz w:val="20"/>
          <w:szCs w:val="20"/>
        </w:rPr>
        <w:t>à compter de la date limite de réception des offres.</w:t>
      </w:r>
    </w:p>
    <w:p w14:paraId="4F6A61C6" w14:textId="77777777" w:rsidR="00345C73" w:rsidRPr="00C0546F" w:rsidRDefault="00345C73" w:rsidP="00C0546F">
      <w:pPr>
        <w:pStyle w:val="fcase1ertab"/>
        <w:spacing w:after="120"/>
        <w:ind w:left="0" w:firstLine="0"/>
      </w:pPr>
    </w:p>
    <w:p w14:paraId="3F35BF66" w14:textId="77777777" w:rsidR="0063017F" w:rsidRPr="00507026" w:rsidRDefault="006F71CF" w:rsidP="00A45B6C">
      <w:pPr>
        <w:pStyle w:val="Titre1"/>
      </w:pPr>
      <w:bookmarkStart w:id="14" w:name="_Toc162363537"/>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t>(à compléter, le cas échéant)</w:t>
      </w:r>
      <w:bookmarkEnd w:id="14"/>
    </w:p>
    <w:p w14:paraId="0BFC7710" w14:textId="77777777" w:rsidR="00314563" w:rsidRPr="00314563" w:rsidRDefault="00314563" w:rsidP="00314563">
      <w:pPr>
        <w:ind w:right="-311"/>
        <w:jc w:val="both"/>
        <w:textAlignment w:val="auto"/>
        <w:rPr>
          <w:rFonts w:ascii="Arial" w:hAnsi="Arial" w:cs="Arial"/>
          <w:sz w:val="20"/>
          <w:szCs w:val="20"/>
        </w:rPr>
      </w:pPr>
    </w:p>
    <w:p w14:paraId="6F704D78" w14:textId="77777777" w:rsidR="00314563" w:rsidRPr="00314563" w:rsidRDefault="00314563" w:rsidP="00314563">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4258D853" w14:textId="77777777" w:rsidR="00314563" w:rsidRPr="00314563" w:rsidRDefault="00314563" w:rsidP="008B3306">
      <w:pPr>
        <w:numPr>
          <w:ilvl w:val="0"/>
          <w:numId w:val="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656FB8FF" w14:textId="77777777" w:rsidR="00314563" w:rsidRPr="00314563" w:rsidRDefault="00314563" w:rsidP="008B3306">
      <w:pPr>
        <w:numPr>
          <w:ilvl w:val="0"/>
          <w:numId w:val="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le montant correspondant à la différence entre le montant du marché et le montant de l'ensemble des prestations sous-traitées, doit toujours être indiqué. (Voir c)</w:t>
      </w:r>
    </w:p>
    <w:p w14:paraId="0A190E78" w14:textId="77777777" w:rsidR="00314563" w:rsidRPr="00314563" w:rsidRDefault="00314563" w:rsidP="00314563">
      <w:pPr>
        <w:ind w:right="-311"/>
        <w:jc w:val="both"/>
        <w:textAlignment w:val="auto"/>
        <w:rPr>
          <w:rFonts w:ascii="Arial" w:hAnsi="Arial" w:cs="Arial"/>
          <w:sz w:val="20"/>
          <w:szCs w:val="20"/>
        </w:rPr>
      </w:pPr>
    </w:p>
    <w:p w14:paraId="7E4CC06C" w14:textId="77777777" w:rsidR="00314563" w:rsidRPr="00314563" w:rsidRDefault="00314563" w:rsidP="00314563">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617EDD3A" w14:textId="77777777" w:rsidR="00314563" w:rsidRPr="00314563" w:rsidRDefault="00314563" w:rsidP="00314563">
      <w:pPr>
        <w:spacing w:before="60" w:after="60"/>
        <w:ind w:right="-311"/>
        <w:jc w:val="both"/>
        <w:textAlignment w:val="auto"/>
        <w:rPr>
          <w:rFonts w:ascii="Arial" w:hAnsi="Arial" w:cs="Arial"/>
          <w:sz w:val="20"/>
          <w:szCs w:val="20"/>
        </w:rPr>
      </w:pPr>
    </w:p>
    <w:p w14:paraId="5AF9ECC9" w14:textId="77777777" w:rsidR="00314563" w:rsidRPr="00314563" w:rsidRDefault="00314563" w:rsidP="00314563">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40FDB861" w14:textId="77777777" w:rsidR="00314563" w:rsidRPr="00314563" w:rsidRDefault="00314563" w:rsidP="00314563">
      <w:pPr>
        <w:ind w:right="-311"/>
        <w:jc w:val="both"/>
        <w:textAlignment w:val="auto"/>
        <w:rPr>
          <w:rFonts w:ascii="Arial" w:hAnsi="Arial" w:cs="Arial"/>
          <w:sz w:val="20"/>
          <w:szCs w:val="20"/>
        </w:rPr>
      </w:pPr>
    </w:p>
    <w:p w14:paraId="60974784" w14:textId="77777777" w:rsidR="00314563" w:rsidRPr="00314563" w:rsidRDefault="00314563" w:rsidP="00314563">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269F6A79" w14:textId="77777777" w:rsidR="00314563" w:rsidRPr="00314563" w:rsidRDefault="00314563" w:rsidP="00314563">
      <w:pPr>
        <w:ind w:right="-311"/>
        <w:jc w:val="both"/>
        <w:textAlignment w:val="auto"/>
        <w:rPr>
          <w:rFonts w:ascii="Arial" w:hAnsi="Arial" w:cs="Arial"/>
          <w:sz w:val="20"/>
          <w:szCs w:val="20"/>
        </w:rPr>
      </w:pPr>
    </w:p>
    <w:p w14:paraId="4CC45D6D"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44104A7"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6D5C3D47" w14:textId="77777777" w:rsidR="00314563" w:rsidRPr="00314563" w:rsidRDefault="00314563" w:rsidP="00314563">
      <w:pPr>
        <w:ind w:right="-311"/>
        <w:jc w:val="both"/>
        <w:textAlignment w:val="auto"/>
        <w:rPr>
          <w:rFonts w:ascii="Arial" w:hAnsi="Arial" w:cs="Arial"/>
          <w:sz w:val="20"/>
          <w:szCs w:val="20"/>
        </w:rPr>
      </w:pPr>
    </w:p>
    <w:p w14:paraId="06A7B8FE"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6B70A6D6"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
    <w:p w14:paraId="5BBD5348"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0930CE98" w14:textId="77777777" w:rsidR="00314563" w:rsidRPr="00314563" w:rsidRDefault="00314563" w:rsidP="00314563">
      <w:pPr>
        <w:jc w:val="both"/>
        <w:textAlignment w:val="auto"/>
        <w:rPr>
          <w:rFonts w:ascii="Arial" w:hAnsi="Arial" w:cs="Arial"/>
          <w:b/>
          <w:i/>
          <w:sz w:val="20"/>
          <w:szCs w:val="20"/>
        </w:rPr>
      </w:pPr>
    </w:p>
    <w:p w14:paraId="3072641A" w14:textId="77777777" w:rsidR="00314563" w:rsidRPr="00314563" w:rsidRDefault="00314563" w:rsidP="00314563">
      <w:pPr>
        <w:jc w:val="both"/>
        <w:textAlignment w:val="auto"/>
        <w:rPr>
          <w:rFonts w:ascii="Arial" w:hAnsi="Arial" w:cs="Kartika"/>
          <w:b/>
          <w:i/>
          <w:iCs/>
          <w:u w:val="single"/>
        </w:rPr>
      </w:pPr>
      <w:r w:rsidRPr="00314563">
        <w:rPr>
          <w:rFonts w:ascii="Arial" w:hAnsi="Arial" w:cs="Arial"/>
          <w:b/>
          <w:i/>
          <w:sz w:val="20"/>
          <w:szCs w:val="20"/>
        </w:rPr>
        <w:t>*</w:t>
      </w:r>
      <w:r w:rsidRPr="00314563">
        <w:rPr>
          <w:b/>
          <w:i/>
        </w:rPr>
        <w:t xml:space="preserve"> </w:t>
      </w:r>
      <w:r w:rsidRPr="00314563">
        <w:rPr>
          <w:rFonts w:ascii="Arial" w:hAnsi="Arial" w:cs="Arial"/>
          <w:sz w:val="16"/>
          <w:szCs w:val="16"/>
        </w:rPr>
        <w:t>En cas de présentation d’un ou de plusieurs sous-traitants, le candidat fournit à l’appui (en annexe) du présent acte d’engagement un DC4 (</w:t>
      </w:r>
      <w:hyperlink r:id="rId12" w:history="1">
        <w:r w:rsidRPr="00314563">
          <w:rPr>
            <w:rFonts w:ascii="Arial" w:hAnsi="Arial" w:cs="Arial"/>
            <w:color w:val="0000FF"/>
            <w:sz w:val="16"/>
            <w:szCs w:val="16"/>
            <w:u w:val="single"/>
          </w:rPr>
          <w:t>formulaire DC4</w:t>
        </w:r>
      </w:hyperlink>
      <w:r w:rsidRPr="00314563">
        <w:rPr>
          <w:rFonts w:ascii="Arial" w:hAnsi="Arial" w:cs="Arial"/>
          <w:sz w:val="16"/>
          <w:szCs w:val="16"/>
        </w:rPr>
        <w:t xml:space="preserve"> à reproduire si nécessaire : </w:t>
      </w:r>
      <w:r w:rsidRPr="00314563">
        <w:rPr>
          <w:rFonts w:ascii="Arial" w:hAnsi="Arial" w:cs="Arial"/>
          <w:b/>
          <w:sz w:val="16"/>
          <w:szCs w:val="16"/>
        </w:rPr>
        <w:t>1 exemplaire par sous-traitant</w:t>
      </w:r>
      <w:r w:rsidRPr="00314563">
        <w:rPr>
          <w:rFonts w:ascii="Arial" w:hAnsi="Arial" w:cs="Arial"/>
          <w:sz w:val="16"/>
          <w:szCs w:val="16"/>
        </w:rPr>
        <w:t xml:space="preserve">) pour chacun des sous-traitants. En cas de recours à la sous-traitance, les opérateurs économiques devront joindre les </w:t>
      </w:r>
      <w:r w:rsidRPr="00B36AB3">
        <w:rPr>
          <w:rFonts w:ascii="Arial" w:hAnsi="Arial" w:cs="Arial"/>
          <w:sz w:val="16"/>
          <w:szCs w:val="16"/>
        </w:rPr>
        <w:t>déclarations exigées à</w:t>
      </w:r>
      <w:r w:rsidR="00B36AB3">
        <w:rPr>
          <w:rFonts w:ascii="Arial" w:hAnsi="Arial" w:cs="Arial"/>
          <w:sz w:val="16"/>
          <w:szCs w:val="16"/>
        </w:rPr>
        <w:t xml:space="preserve"> l’article R2193-1 du Code de la commande publique</w:t>
      </w:r>
      <w:r w:rsidRPr="00314563">
        <w:rPr>
          <w:rFonts w:ascii="Arial" w:hAnsi="Arial" w:cs="Arial"/>
          <w:sz w:val="16"/>
          <w:szCs w:val="16"/>
        </w:rPr>
        <w:t xml:space="preserve">. </w:t>
      </w:r>
    </w:p>
    <w:p w14:paraId="2F770CD8" w14:textId="77777777" w:rsidR="00314563" w:rsidRPr="00314563" w:rsidRDefault="00314563" w:rsidP="00314563">
      <w:pPr>
        <w:spacing w:before="60" w:after="60"/>
        <w:ind w:right="-312"/>
        <w:jc w:val="both"/>
        <w:textAlignment w:val="auto"/>
        <w:rPr>
          <w:rFonts w:ascii="Arial" w:hAnsi="Arial" w:cs="Arial"/>
          <w:sz w:val="20"/>
          <w:szCs w:val="20"/>
        </w:rPr>
      </w:pPr>
    </w:p>
    <w:p w14:paraId="05347451" w14:textId="77777777" w:rsidR="00314563" w:rsidRPr="00314563" w:rsidRDefault="00314563" w:rsidP="008B3306">
      <w:pPr>
        <w:numPr>
          <w:ilvl w:val="0"/>
          <w:numId w:val="6"/>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485F0398" w14:textId="77777777" w:rsidR="00314563" w:rsidRPr="00314563" w:rsidRDefault="00314563" w:rsidP="00314563">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314563" w:rsidRPr="00314563" w14:paraId="6613BAE0" w14:textId="77777777" w:rsidTr="00314563">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0019B298" w14:textId="77777777" w:rsidR="00314563" w:rsidRPr="00314563" w:rsidRDefault="00314563"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74E5128F" w14:textId="77777777" w:rsidR="00314563" w:rsidRPr="00314563" w:rsidRDefault="00314563"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1305F1A3" w14:textId="77777777" w:rsidR="00314563" w:rsidRPr="00314563" w:rsidRDefault="00314563" w:rsidP="00BC4431">
            <w:pPr>
              <w:ind w:right="-29"/>
              <w:jc w:val="center"/>
              <w:textAlignment w:val="auto"/>
              <w:rPr>
                <w:rFonts w:ascii="Arial" w:hAnsi="Arial" w:cs="Arial"/>
                <w:b/>
                <w:sz w:val="20"/>
                <w:szCs w:val="20"/>
              </w:rPr>
            </w:pPr>
            <w:r w:rsidRPr="00314563">
              <w:rPr>
                <w:rFonts w:ascii="Arial" w:hAnsi="Arial" w:cs="Arial"/>
                <w:b/>
                <w:sz w:val="20"/>
                <w:szCs w:val="20"/>
              </w:rPr>
              <w:t xml:space="preserve">Montant </w:t>
            </w:r>
            <w:r w:rsidR="00BC4431">
              <w:rPr>
                <w:rFonts w:ascii="Arial" w:hAnsi="Arial" w:cs="Arial"/>
                <w:b/>
                <w:sz w:val="20"/>
                <w:szCs w:val="20"/>
              </w:rPr>
              <w:t>HT</w:t>
            </w:r>
            <w:r w:rsidRPr="00314563">
              <w:rPr>
                <w:rFonts w:ascii="Arial" w:hAnsi="Arial" w:cs="Arial"/>
                <w:b/>
                <w:sz w:val="20"/>
                <w:szCs w:val="20"/>
              </w:rPr>
              <w:t xml:space="preserve"> des prestations</w:t>
            </w:r>
          </w:p>
        </w:tc>
      </w:tr>
      <w:tr w:rsidR="00314563" w:rsidRPr="00314563" w14:paraId="167B6426" w14:textId="77777777" w:rsidTr="00314563">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1DF51A37"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Le Titulaire**</w:t>
            </w:r>
          </w:p>
        </w:tc>
        <w:tc>
          <w:tcPr>
            <w:tcW w:w="2339" w:type="pct"/>
            <w:tcBorders>
              <w:top w:val="single" w:sz="6" w:space="0" w:color="auto"/>
              <w:left w:val="single" w:sz="4" w:space="0" w:color="auto"/>
              <w:bottom w:val="single" w:sz="6" w:space="0" w:color="auto"/>
              <w:right w:val="nil"/>
            </w:tcBorders>
            <w:vAlign w:val="center"/>
          </w:tcPr>
          <w:p w14:paraId="5EFB669A" w14:textId="77777777" w:rsidR="00314563" w:rsidRPr="00314563" w:rsidRDefault="00314563" w:rsidP="00314563">
            <w:pPr>
              <w:ind w:right="-29"/>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6D9C0BBE"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4FABA55C" w14:textId="77777777" w:rsidTr="00314563">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16BDBD7B"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Sous-traitant 1</w:t>
            </w:r>
          </w:p>
        </w:tc>
        <w:tc>
          <w:tcPr>
            <w:tcW w:w="2339" w:type="pct"/>
            <w:tcBorders>
              <w:top w:val="single" w:sz="6" w:space="0" w:color="auto"/>
              <w:left w:val="single" w:sz="4" w:space="0" w:color="auto"/>
              <w:bottom w:val="single" w:sz="6" w:space="0" w:color="auto"/>
              <w:right w:val="nil"/>
            </w:tcBorders>
          </w:tcPr>
          <w:p w14:paraId="081AC997" w14:textId="77777777" w:rsidR="00314563" w:rsidRPr="00314563" w:rsidRDefault="00314563" w:rsidP="00314563">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06B45849"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5B1B6C01" w14:textId="77777777" w:rsidTr="00314563">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06F3A726"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2339" w:type="pct"/>
            <w:tcBorders>
              <w:top w:val="single" w:sz="6" w:space="0" w:color="auto"/>
              <w:left w:val="single" w:sz="4" w:space="0" w:color="auto"/>
              <w:bottom w:val="single" w:sz="6" w:space="0" w:color="auto"/>
              <w:right w:val="nil"/>
            </w:tcBorders>
          </w:tcPr>
          <w:p w14:paraId="4C5FFF6C" w14:textId="77777777" w:rsidR="00314563" w:rsidRPr="00314563" w:rsidRDefault="00314563" w:rsidP="00314563">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19D6A8EE"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554F19B6" w14:textId="77777777" w:rsidTr="00314563">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460B4F62" w14:textId="77777777" w:rsidR="00314563" w:rsidRPr="00314563" w:rsidRDefault="00314563" w:rsidP="00314563">
            <w:pPr>
              <w:ind w:right="-29"/>
              <w:textAlignment w:val="auto"/>
              <w:rPr>
                <w:rFonts w:ascii="Arial" w:hAnsi="Arial" w:cs="Arial"/>
                <w:b/>
                <w:sz w:val="20"/>
                <w:szCs w:val="20"/>
              </w:rPr>
            </w:pPr>
            <w:r w:rsidRPr="00314563">
              <w:rPr>
                <w:rFonts w:ascii="Arial" w:hAnsi="Arial" w:cs="Arial"/>
                <w:b/>
                <w:sz w:val="20"/>
                <w:szCs w:val="20"/>
              </w:rPr>
              <w:lastRenderedPageBreak/>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3AF14775" w14:textId="77777777" w:rsidR="00314563" w:rsidRPr="00314563" w:rsidRDefault="00314563" w:rsidP="00314563">
            <w:pPr>
              <w:ind w:right="-29"/>
              <w:jc w:val="right"/>
              <w:textAlignment w:val="auto"/>
              <w:rPr>
                <w:rFonts w:ascii="Arial" w:hAnsi="Arial" w:cs="Arial"/>
                <w:sz w:val="20"/>
                <w:szCs w:val="20"/>
              </w:rPr>
            </w:pPr>
          </w:p>
        </w:tc>
      </w:tr>
    </w:tbl>
    <w:p w14:paraId="569A3C86" w14:textId="77777777" w:rsidR="00314563" w:rsidRPr="00314563" w:rsidRDefault="00314563" w:rsidP="00314563">
      <w:pPr>
        <w:ind w:right="-311"/>
        <w:jc w:val="both"/>
        <w:textAlignment w:val="auto"/>
        <w:rPr>
          <w:rFonts w:ascii="Arial" w:hAnsi="Arial" w:cs="Arial"/>
          <w:sz w:val="20"/>
          <w:szCs w:val="20"/>
        </w:rPr>
      </w:pPr>
    </w:p>
    <w:p w14:paraId="7610BF9C"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Répartir entre co-traitants en cas de groupement d’entreprises</w:t>
      </w:r>
    </w:p>
    <w:p w14:paraId="7B93C931"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des lignes si nécessaire</w:t>
      </w:r>
    </w:p>
    <w:p w14:paraId="6F9A5103" w14:textId="77777777" w:rsidR="009E5658" w:rsidRDefault="009E5658" w:rsidP="00EB4313">
      <w:pPr>
        <w:tabs>
          <w:tab w:val="left" w:pos="284"/>
        </w:tabs>
        <w:ind w:right="-311"/>
        <w:jc w:val="both"/>
        <w:rPr>
          <w:rFonts w:ascii="Arial" w:hAnsi="Arial" w:cs="Arial"/>
          <w:sz w:val="20"/>
          <w:szCs w:val="20"/>
        </w:rPr>
      </w:pPr>
    </w:p>
    <w:p w14:paraId="0E22D5CE" w14:textId="77777777" w:rsidR="00CE6C18" w:rsidRPr="00507026" w:rsidRDefault="00CE6C18" w:rsidP="00EB4313">
      <w:pPr>
        <w:tabs>
          <w:tab w:val="left" w:pos="284"/>
        </w:tabs>
        <w:ind w:right="-311"/>
        <w:jc w:val="both"/>
        <w:rPr>
          <w:rFonts w:ascii="Arial" w:hAnsi="Arial" w:cs="Arial"/>
          <w:sz w:val="20"/>
          <w:szCs w:val="20"/>
        </w:rPr>
      </w:pPr>
    </w:p>
    <w:p w14:paraId="69710119" w14:textId="77777777" w:rsidR="00EB4313" w:rsidRPr="00507026" w:rsidRDefault="00574A81" w:rsidP="00A45B6C">
      <w:pPr>
        <w:pStyle w:val="Titre1"/>
      </w:pPr>
      <w:bookmarkStart w:id="15" w:name="_Toc162363538"/>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5"/>
    </w:p>
    <w:p w14:paraId="2F43FDF1" w14:textId="77777777" w:rsidR="00EB4313" w:rsidRPr="00507026" w:rsidRDefault="00EB4313" w:rsidP="00EB4313">
      <w:pPr>
        <w:ind w:right="-311"/>
        <w:jc w:val="both"/>
        <w:rPr>
          <w:rFonts w:ascii="Arial" w:hAnsi="Arial" w:cs="Arial"/>
          <w:sz w:val="20"/>
          <w:szCs w:val="20"/>
        </w:rPr>
      </w:pPr>
    </w:p>
    <w:p w14:paraId="5E71C291"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4D422179" w14:textId="77777777" w:rsidR="00EB4313" w:rsidRPr="00507026" w:rsidRDefault="00EB4313" w:rsidP="00EB4313">
      <w:pPr>
        <w:ind w:right="-311"/>
        <w:jc w:val="both"/>
        <w:rPr>
          <w:rFonts w:ascii="Arial" w:hAnsi="Arial" w:cs="Arial"/>
          <w:sz w:val="20"/>
          <w:szCs w:val="20"/>
        </w:rPr>
      </w:pPr>
    </w:p>
    <w:p w14:paraId="7D0AEEE7"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277C0CDB" w14:textId="77777777" w:rsidR="00EB4313" w:rsidRPr="00507026" w:rsidRDefault="00EB4313" w:rsidP="00EB4313">
      <w:pPr>
        <w:ind w:right="-311"/>
        <w:jc w:val="both"/>
        <w:rPr>
          <w:rFonts w:ascii="Arial" w:hAnsi="Arial" w:cs="Arial"/>
          <w:i/>
          <w:sz w:val="20"/>
          <w:szCs w:val="20"/>
        </w:rPr>
      </w:pPr>
    </w:p>
    <w:p w14:paraId="5D05E7A0"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693DC90"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31814852"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7C03A9F" w14:textId="77777777" w:rsidR="00EB4313" w:rsidRPr="00507026" w:rsidRDefault="00EB4313" w:rsidP="00EB4313">
      <w:pPr>
        <w:ind w:right="-311"/>
        <w:jc w:val="both"/>
        <w:rPr>
          <w:rFonts w:ascii="Arial" w:hAnsi="Arial" w:cs="Arial"/>
          <w:sz w:val="20"/>
          <w:szCs w:val="20"/>
          <w:u w:val="single"/>
        </w:rPr>
      </w:pPr>
    </w:p>
    <w:p w14:paraId="3495AE85"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2ème contractant :</w:t>
      </w:r>
    </w:p>
    <w:p w14:paraId="6D54E61A" w14:textId="77777777" w:rsidR="00EB4313" w:rsidRPr="00507026" w:rsidRDefault="00EB4313" w:rsidP="00EB4313">
      <w:pPr>
        <w:ind w:right="-311"/>
        <w:jc w:val="both"/>
        <w:rPr>
          <w:rFonts w:ascii="Arial" w:hAnsi="Arial" w:cs="Arial"/>
          <w:sz w:val="20"/>
          <w:szCs w:val="20"/>
        </w:rPr>
      </w:pPr>
    </w:p>
    <w:p w14:paraId="6D0C5FB7"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EC0DB75"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17AFC13E"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C9521AB" w14:textId="77777777" w:rsidR="00EB4313" w:rsidRPr="00507026" w:rsidRDefault="00EB4313" w:rsidP="00EB4313">
      <w:pPr>
        <w:ind w:right="-311"/>
        <w:jc w:val="both"/>
        <w:rPr>
          <w:rFonts w:ascii="Arial" w:hAnsi="Arial" w:cs="Arial"/>
          <w:sz w:val="20"/>
          <w:szCs w:val="20"/>
          <w:u w:val="single"/>
        </w:rPr>
      </w:pPr>
    </w:p>
    <w:p w14:paraId="1039752A" w14:textId="77777777" w:rsidR="00EB4313" w:rsidRDefault="002B2A9F" w:rsidP="00EB4313">
      <w:pPr>
        <w:pStyle w:val="Corpsdetexte"/>
        <w:ind w:right="-312"/>
        <w:rPr>
          <w:rFonts w:ascii="Arial" w:hAnsi="Arial" w:cs="Arial"/>
          <w:sz w:val="20"/>
          <w:szCs w:val="20"/>
        </w:rPr>
      </w:pPr>
      <w:r w:rsidRPr="00B36AB3">
        <w:rPr>
          <w:rFonts w:ascii="Arial" w:hAnsi="Arial" w:cs="Arial"/>
          <w:sz w:val="20"/>
          <w:szCs w:val="20"/>
        </w:rPr>
        <w:t xml:space="preserve">Conformément </w:t>
      </w:r>
      <w:r w:rsidR="00B36AB3" w:rsidRPr="00B36AB3">
        <w:rPr>
          <w:rFonts w:ascii="Arial" w:hAnsi="Arial" w:cs="Arial"/>
          <w:sz w:val="20"/>
          <w:szCs w:val="20"/>
        </w:rPr>
        <w:t>à l'article R 2191-55 du Code de la commande publique et</w:t>
      </w:r>
      <w:r w:rsidR="00B36AB3">
        <w:rPr>
          <w:rFonts w:ascii="Arial" w:hAnsi="Arial" w:cs="Arial"/>
          <w:sz w:val="20"/>
          <w:szCs w:val="20"/>
        </w:rPr>
        <w:t xml:space="preserve"> </w:t>
      </w:r>
      <w:r w:rsidR="00EB4313" w:rsidRPr="00507026">
        <w:rPr>
          <w:rFonts w:ascii="Arial" w:hAnsi="Arial" w:cs="Arial"/>
          <w:sz w:val="20"/>
          <w:szCs w:val="20"/>
        </w:rPr>
        <w:t>aux articles L 313-23 à L 313-</w:t>
      </w:r>
      <w:r w:rsidR="00911A90">
        <w:rPr>
          <w:rFonts w:ascii="Arial" w:hAnsi="Arial" w:cs="Arial"/>
          <w:sz w:val="20"/>
          <w:szCs w:val="20"/>
        </w:rPr>
        <w:t>34</w:t>
      </w:r>
      <w:r w:rsidR="00EB4313"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07509026" w14:textId="77777777" w:rsidR="00822EBB" w:rsidRDefault="00822EBB" w:rsidP="00EB4313">
      <w:pPr>
        <w:pStyle w:val="Corpsdetexte"/>
        <w:ind w:right="-312"/>
        <w:rPr>
          <w:rFonts w:ascii="Arial" w:hAnsi="Arial" w:cs="Arial"/>
          <w:sz w:val="20"/>
          <w:szCs w:val="20"/>
        </w:rPr>
      </w:pPr>
    </w:p>
    <w:p w14:paraId="38B6A4A6" w14:textId="77777777" w:rsidR="00040619" w:rsidRPr="00507026" w:rsidRDefault="00040619" w:rsidP="00EB4313">
      <w:pPr>
        <w:pStyle w:val="Corpsdetexte"/>
        <w:ind w:right="-312"/>
        <w:rPr>
          <w:rFonts w:ascii="Arial" w:hAnsi="Arial" w:cs="Arial"/>
          <w:sz w:val="20"/>
          <w:szCs w:val="20"/>
        </w:rPr>
      </w:pPr>
    </w:p>
    <w:p w14:paraId="51D7398A" w14:textId="77777777" w:rsidR="006F71CF" w:rsidRPr="00507026" w:rsidRDefault="00574A81" w:rsidP="00A45B6C">
      <w:pPr>
        <w:pStyle w:val="Titre1"/>
        <w:rPr>
          <w:u w:val="single"/>
        </w:rPr>
      </w:pPr>
      <w:bookmarkStart w:id="16" w:name="_Toc162363539"/>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804458">
        <w:t xml:space="preserve">ET </w:t>
      </w:r>
      <w:r w:rsidR="009225D7" w:rsidRPr="009225D7">
        <w:t>DELAIS D’EXECUTION</w:t>
      </w:r>
      <w:bookmarkEnd w:id="16"/>
    </w:p>
    <w:p w14:paraId="1D8978FF" w14:textId="77777777" w:rsidR="003E7CC6" w:rsidRDefault="003E7CC6" w:rsidP="003E7CC6">
      <w:pPr>
        <w:ind w:right="-312"/>
        <w:jc w:val="both"/>
        <w:rPr>
          <w:rFonts w:ascii="Arial" w:hAnsi="Arial" w:cs="Arial"/>
          <w:sz w:val="20"/>
          <w:szCs w:val="20"/>
        </w:rPr>
      </w:pPr>
    </w:p>
    <w:p w14:paraId="71CAA4DD" w14:textId="77777777" w:rsidR="006A1AA8" w:rsidRPr="006A1AA8" w:rsidRDefault="006A1AA8" w:rsidP="006A1AA8">
      <w:pPr>
        <w:jc w:val="both"/>
        <w:rPr>
          <w:rFonts w:ascii="Arial" w:hAnsi="Arial" w:cs="Arial"/>
          <w:bCs/>
          <w:iCs/>
          <w:sz w:val="20"/>
          <w:szCs w:val="20"/>
        </w:rPr>
      </w:pPr>
      <w:r w:rsidRPr="006A1AA8">
        <w:rPr>
          <w:rFonts w:ascii="Arial" w:hAnsi="Arial" w:cs="Arial"/>
          <w:bCs/>
          <w:iCs/>
          <w:sz w:val="20"/>
          <w:szCs w:val="20"/>
        </w:rPr>
        <w:t>Le marché est conclu à compter de sa date de notification pour une période d’un an. Le marché peut ensuite être reconduit trois (3) fois tacitement, chaque fois pour une période de 12 mois sans que la durée maximale ne puisse dépasser 48 mois.</w:t>
      </w:r>
    </w:p>
    <w:p w14:paraId="06239AF7" w14:textId="77777777" w:rsidR="006A1AA8" w:rsidRPr="006A1AA8" w:rsidRDefault="006A1AA8" w:rsidP="006A1AA8">
      <w:pPr>
        <w:jc w:val="both"/>
        <w:rPr>
          <w:rFonts w:ascii="Arial" w:hAnsi="Arial" w:cs="Arial"/>
          <w:bCs/>
          <w:iCs/>
          <w:sz w:val="20"/>
          <w:szCs w:val="20"/>
        </w:rPr>
      </w:pPr>
      <w:r w:rsidRPr="006A1AA8">
        <w:rPr>
          <w:rFonts w:ascii="Arial" w:hAnsi="Arial" w:cs="Arial"/>
          <w:bCs/>
          <w:iCs/>
          <w:sz w:val="20"/>
          <w:szCs w:val="20"/>
        </w:rPr>
        <w:t>Les modalités de reconduction sont précisées à l’article 4.1 du cahier des clauses particulières.</w:t>
      </w:r>
    </w:p>
    <w:p w14:paraId="1EFC9FC5" w14:textId="77777777" w:rsidR="006A1AA8" w:rsidRPr="006A1AA8" w:rsidRDefault="006A1AA8" w:rsidP="006A1AA8">
      <w:pPr>
        <w:jc w:val="both"/>
        <w:rPr>
          <w:rFonts w:ascii="Arial" w:hAnsi="Arial" w:cs="Arial"/>
          <w:bCs/>
          <w:iCs/>
          <w:sz w:val="20"/>
          <w:szCs w:val="20"/>
        </w:rPr>
      </w:pPr>
    </w:p>
    <w:p w14:paraId="5C89F838" w14:textId="77777777" w:rsidR="006A1AA8" w:rsidRPr="006A1AA8" w:rsidRDefault="006A1AA8" w:rsidP="006A1AA8">
      <w:pPr>
        <w:jc w:val="both"/>
        <w:rPr>
          <w:rFonts w:ascii="Arial" w:hAnsi="Arial" w:cs="Arial"/>
          <w:bCs/>
          <w:sz w:val="20"/>
          <w:szCs w:val="20"/>
        </w:rPr>
      </w:pPr>
      <w:r w:rsidRPr="006A1AA8">
        <w:rPr>
          <w:rFonts w:ascii="Arial" w:hAnsi="Arial" w:cs="Arial"/>
          <w:bCs/>
          <w:sz w:val="20"/>
          <w:szCs w:val="20"/>
        </w:rPr>
        <w:t>Le marché est conclu à compter de sa notification, conformément à l’article R.2182-4 du Code de la commande publique, pour la durée nécessaire à l’exécution des prestations et s’achève à la réception sans réserve de l’ensemble des prestations (y compris remise du rapport de conservation visé au présent contrat).</w:t>
      </w:r>
    </w:p>
    <w:p w14:paraId="34046A44" w14:textId="77777777" w:rsidR="006A1AA8" w:rsidRPr="006A1AA8" w:rsidRDefault="006A1AA8" w:rsidP="006A1AA8">
      <w:pPr>
        <w:jc w:val="both"/>
        <w:rPr>
          <w:rFonts w:ascii="Arial" w:hAnsi="Arial" w:cs="Arial"/>
          <w:bCs/>
          <w:sz w:val="20"/>
          <w:szCs w:val="20"/>
        </w:rPr>
      </w:pPr>
    </w:p>
    <w:p w14:paraId="286D7817" w14:textId="4793B581" w:rsidR="006A1AA8" w:rsidRPr="006A1AA8" w:rsidRDefault="006A1AA8" w:rsidP="006A1AA8">
      <w:pPr>
        <w:jc w:val="both"/>
        <w:rPr>
          <w:rFonts w:ascii="Arial" w:hAnsi="Arial" w:cs="Arial"/>
          <w:bCs/>
          <w:sz w:val="20"/>
          <w:szCs w:val="20"/>
        </w:rPr>
      </w:pPr>
      <w:r w:rsidRPr="006A1AA8">
        <w:rPr>
          <w:rFonts w:ascii="Arial" w:hAnsi="Arial" w:cs="Arial"/>
          <w:bCs/>
          <w:sz w:val="20"/>
          <w:szCs w:val="20"/>
        </w:rPr>
        <w:t>Conformément à l’article L. 2125-1 1°du Code de la commande publique, l’émission des bons de commande ne peut intervenir que pendant la durée de validité du marché. Cependant leur exécution peut se poursuivre jusqu’à trois mois au plus tard après la date de fin de validité du marché. Les bons de commande pourront être adressés jusqu’au dernier jour de validité du marché pour une exécution trois mois au plus tard après cette date limite de validité.</w:t>
      </w:r>
    </w:p>
    <w:p w14:paraId="69F5938A" w14:textId="77777777" w:rsidR="006A1AA8" w:rsidRDefault="006A1AA8" w:rsidP="006A1AA8">
      <w:pPr>
        <w:jc w:val="both"/>
        <w:rPr>
          <w:rFonts w:ascii="Arial" w:hAnsi="Arial" w:cs="Arial"/>
          <w:b/>
          <w:bCs/>
          <w:sz w:val="20"/>
          <w:szCs w:val="20"/>
          <w:u w:val="single"/>
        </w:rPr>
      </w:pPr>
      <w:bookmarkStart w:id="17" w:name="_Toc179468162"/>
    </w:p>
    <w:p w14:paraId="0AA4C57A" w14:textId="061EE2F5" w:rsidR="006A1AA8" w:rsidRPr="006A1AA8" w:rsidRDefault="006A1AA8" w:rsidP="006A1AA8">
      <w:pPr>
        <w:jc w:val="both"/>
        <w:rPr>
          <w:rFonts w:ascii="Arial" w:hAnsi="Arial" w:cs="Arial"/>
          <w:b/>
          <w:bCs/>
          <w:iCs/>
          <w:sz w:val="20"/>
          <w:szCs w:val="20"/>
          <w:u w:val="single"/>
        </w:rPr>
      </w:pPr>
      <w:r w:rsidRPr="006A1AA8">
        <w:rPr>
          <w:rFonts w:ascii="Arial" w:hAnsi="Arial" w:cs="Arial"/>
          <w:b/>
          <w:bCs/>
          <w:iCs/>
          <w:sz w:val="20"/>
          <w:szCs w:val="20"/>
          <w:u w:val="single"/>
        </w:rPr>
        <w:t>Délais d’exécution des prestations</w:t>
      </w:r>
      <w:bookmarkEnd w:id="17"/>
    </w:p>
    <w:p w14:paraId="6E3898DB" w14:textId="77777777" w:rsidR="006A1AA8" w:rsidRPr="006A1AA8" w:rsidRDefault="006A1AA8" w:rsidP="006A1AA8">
      <w:pPr>
        <w:jc w:val="both"/>
        <w:rPr>
          <w:rFonts w:ascii="Arial" w:hAnsi="Arial" w:cs="Arial"/>
          <w:sz w:val="20"/>
          <w:szCs w:val="20"/>
        </w:rPr>
      </w:pPr>
      <w:r w:rsidRPr="006A1AA8">
        <w:rPr>
          <w:rFonts w:ascii="Arial" w:hAnsi="Arial" w:cs="Arial"/>
          <w:bCs/>
          <w:iCs/>
          <w:sz w:val="20"/>
          <w:szCs w:val="20"/>
        </w:rPr>
        <w:t>Les délais d’exécution des bons de commande sont précisés à l’article 4.2 du cahier des clauses particulières.</w:t>
      </w:r>
    </w:p>
    <w:p w14:paraId="7ECDE49E" w14:textId="77777777" w:rsidR="00E4045E" w:rsidRDefault="00E4045E" w:rsidP="00517FC6">
      <w:pPr>
        <w:rPr>
          <w:rFonts w:ascii="Arial" w:hAnsi="Arial" w:cs="Arial"/>
          <w:sz w:val="20"/>
          <w:szCs w:val="20"/>
        </w:rPr>
      </w:pPr>
    </w:p>
    <w:p w14:paraId="3BC87264" w14:textId="77777777" w:rsidR="001E3902" w:rsidRPr="00507026" w:rsidRDefault="001E3902" w:rsidP="00517FC6">
      <w:pPr>
        <w:rPr>
          <w:rFonts w:ascii="Arial" w:hAnsi="Arial" w:cs="Arial"/>
          <w:sz w:val="20"/>
          <w:szCs w:val="20"/>
        </w:rPr>
      </w:pPr>
    </w:p>
    <w:p w14:paraId="13D93CE0" w14:textId="77777777" w:rsidR="006F71CF" w:rsidRPr="00507026" w:rsidRDefault="00574A81" w:rsidP="00A45B6C">
      <w:pPr>
        <w:pStyle w:val="Titre1"/>
      </w:pPr>
      <w:bookmarkStart w:id="18" w:name="_Toc162363540"/>
      <w:r>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18"/>
    </w:p>
    <w:p w14:paraId="100108FD" w14:textId="77777777" w:rsidR="006F71CF" w:rsidRPr="00507026" w:rsidRDefault="006F71CF" w:rsidP="006F71CF">
      <w:pPr>
        <w:ind w:right="-311"/>
        <w:jc w:val="both"/>
        <w:rPr>
          <w:rFonts w:ascii="Arial" w:hAnsi="Arial" w:cs="Arial"/>
          <w:sz w:val="20"/>
          <w:szCs w:val="20"/>
        </w:rPr>
      </w:pPr>
    </w:p>
    <w:p w14:paraId="12C27A73" w14:textId="77777777" w:rsidR="00E736A1" w:rsidRPr="00507026" w:rsidRDefault="00574A81" w:rsidP="003F35DC">
      <w:pPr>
        <w:ind w:right="-311"/>
        <w:jc w:val="both"/>
        <w:rPr>
          <w:rFonts w:ascii="Arial" w:hAnsi="Arial" w:cs="Arial"/>
          <w:b/>
          <w:bCs/>
          <w:sz w:val="20"/>
          <w:szCs w:val="20"/>
          <w:u w:val="single"/>
        </w:rPr>
      </w:pPr>
      <w:r>
        <w:rPr>
          <w:rFonts w:ascii="Arial" w:hAnsi="Arial" w:cs="Arial"/>
          <w:b/>
          <w:bCs/>
          <w:sz w:val="20"/>
          <w:szCs w:val="20"/>
          <w:u w:val="single"/>
        </w:rPr>
        <w:t>Article 1</w:t>
      </w:r>
      <w:r w:rsidR="0077259E">
        <w:rPr>
          <w:rFonts w:ascii="Arial" w:hAnsi="Arial" w:cs="Arial"/>
          <w:b/>
          <w:bCs/>
          <w:sz w:val="20"/>
          <w:szCs w:val="20"/>
          <w:u w:val="single"/>
        </w:rPr>
        <w:t>0</w:t>
      </w:r>
      <w:r w:rsidR="00E736A1" w:rsidRPr="00507026">
        <w:rPr>
          <w:rFonts w:ascii="Arial" w:hAnsi="Arial" w:cs="Arial"/>
          <w:b/>
          <w:bCs/>
          <w:sz w:val="20"/>
          <w:szCs w:val="20"/>
          <w:u w:val="single"/>
        </w:rPr>
        <w:t>-1 : Compte à créditer</w:t>
      </w:r>
      <w:r w:rsidR="00E736A1" w:rsidRPr="00507026">
        <w:rPr>
          <w:rFonts w:ascii="Arial" w:hAnsi="Arial" w:cs="Arial"/>
          <w:b/>
          <w:bCs/>
          <w:sz w:val="20"/>
          <w:szCs w:val="20"/>
        </w:rPr>
        <w:t> </w:t>
      </w:r>
      <w:r w:rsidR="00727270" w:rsidRPr="00727270">
        <w:rPr>
          <w:rFonts w:ascii="Arial" w:hAnsi="Arial" w:cs="Arial"/>
          <w:bCs/>
          <w:i/>
          <w:color w:val="FF0000"/>
          <w:sz w:val="20"/>
          <w:szCs w:val="20"/>
        </w:rPr>
        <w:t>(fournir un RIB)</w:t>
      </w:r>
      <w:r w:rsidR="00727270">
        <w:rPr>
          <w:rFonts w:ascii="Arial" w:hAnsi="Arial" w:cs="Arial"/>
          <w:b/>
          <w:bCs/>
          <w:sz w:val="20"/>
          <w:szCs w:val="20"/>
        </w:rPr>
        <w:t xml:space="preserve"> </w:t>
      </w:r>
      <w:r w:rsidR="00E736A1" w:rsidRPr="00507026">
        <w:rPr>
          <w:rFonts w:ascii="Arial" w:hAnsi="Arial" w:cs="Arial"/>
          <w:b/>
          <w:bCs/>
          <w:sz w:val="20"/>
          <w:szCs w:val="20"/>
        </w:rPr>
        <w:t>:</w:t>
      </w:r>
    </w:p>
    <w:p w14:paraId="49E04B85" w14:textId="77777777" w:rsidR="00E736A1" w:rsidRPr="00507026" w:rsidRDefault="00E736A1" w:rsidP="003F35DC">
      <w:pPr>
        <w:ind w:right="-311"/>
        <w:jc w:val="both"/>
        <w:rPr>
          <w:rFonts w:ascii="Arial" w:hAnsi="Arial" w:cs="Arial"/>
          <w:sz w:val="20"/>
          <w:szCs w:val="20"/>
        </w:rPr>
      </w:pPr>
    </w:p>
    <w:p w14:paraId="3CBDFA91" w14:textId="77777777" w:rsidR="006F71CF" w:rsidRPr="00507026" w:rsidRDefault="006F71CF" w:rsidP="003F35DC">
      <w:pPr>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5F4270EE" w14:textId="77777777" w:rsidR="00E736A1" w:rsidRPr="00804458" w:rsidRDefault="00E736A1" w:rsidP="006F71CF">
      <w:pPr>
        <w:ind w:right="-311"/>
        <w:jc w:val="both"/>
        <w:rPr>
          <w:rFonts w:ascii="Arial" w:hAnsi="Arial" w:cs="Arial"/>
          <w:sz w:val="20"/>
          <w:szCs w:val="20"/>
          <w:u w:val="single"/>
        </w:rPr>
      </w:pPr>
    </w:p>
    <w:p w14:paraId="12F335A7" w14:textId="77777777" w:rsidR="006F71CF" w:rsidRPr="00507026" w:rsidRDefault="00880EF3" w:rsidP="006F71CF">
      <w:pPr>
        <w:ind w:right="-311"/>
        <w:jc w:val="both"/>
        <w:rPr>
          <w:rFonts w:ascii="Arial" w:hAnsi="Arial" w:cs="Arial"/>
          <w:sz w:val="20"/>
          <w:szCs w:val="20"/>
          <w:u w:val="single"/>
        </w:rPr>
      </w:pPr>
      <w:r w:rsidRPr="00507026">
        <w:rPr>
          <w:rFonts w:ascii="Arial" w:hAnsi="Arial" w:cs="Arial"/>
          <w:sz w:val="20"/>
          <w:szCs w:val="20"/>
          <w:u w:val="single"/>
        </w:rPr>
        <w:t>Titulaire ou mandataire </w:t>
      </w:r>
      <w:r w:rsidR="006F71CF" w:rsidRPr="00507026">
        <w:rPr>
          <w:rFonts w:ascii="Arial" w:hAnsi="Arial" w:cs="Arial"/>
          <w:sz w:val="20"/>
          <w:szCs w:val="20"/>
          <w:u w:val="single"/>
        </w:rPr>
        <w:t xml:space="preserve">: </w:t>
      </w:r>
    </w:p>
    <w:p w14:paraId="175DFD52" w14:textId="77777777" w:rsidR="006F71CF" w:rsidRPr="00507026" w:rsidRDefault="006F71CF" w:rsidP="006F71CF">
      <w:pPr>
        <w:ind w:right="-311"/>
        <w:jc w:val="both"/>
        <w:rPr>
          <w:rFonts w:ascii="Arial" w:hAnsi="Arial" w:cs="Arial"/>
          <w:sz w:val="20"/>
          <w:szCs w:val="20"/>
        </w:rPr>
      </w:pPr>
    </w:p>
    <w:p w14:paraId="0BCBE85E" w14:textId="77777777" w:rsidR="006F71CF" w:rsidRPr="00507026" w:rsidRDefault="006F71CF" w:rsidP="006F71CF">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289E0CC1" w14:textId="77777777" w:rsidR="006F71CF" w:rsidRPr="00507026" w:rsidRDefault="006F71CF" w:rsidP="006F71CF">
      <w:pPr>
        <w:ind w:right="-311"/>
        <w:jc w:val="both"/>
        <w:rPr>
          <w:rFonts w:ascii="Arial" w:hAnsi="Arial" w:cs="Arial"/>
          <w:sz w:val="20"/>
          <w:szCs w:val="20"/>
        </w:rPr>
      </w:pPr>
    </w:p>
    <w:p w14:paraId="525C2134" w14:textId="77777777" w:rsidR="006F71CF" w:rsidRPr="00507026" w:rsidRDefault="006F71CF" w:rsidP="006F71CF">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3372A09B" w14:textId="77777777" w:rsidR="006F71CF" w:rsidRPr="00507026" w:rsidRDefault="006F71CF" w:rsidP="006F71CF">
      <w:pPr>
        <w:ind w:right="-311"/>
        <w:jc w:val="both"/>
        <w:rPr>
          <w:rFonts w:ascii="Arial" w:hAnsi="Arial" w:cs="Arial"/>
          <w:sz w:val="20"/>
          <w:szCs w:val="20"/>
        </w:rPr>
      </w:pPr>
    </w:p>
    <w:p w14:paraId="4F88368B"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7A16357" w14:textId="77777777" w:rsidR="006F71CF" w:rsidRPr="00507026" w:rsidRDefault="006F71CF" w:rsidP="006F71CF">
      <w:pPr>
        <w:ind w:right="-311"/>
        <w:jc w:val="both"/>
        <w:rPr>
          <w:rFonts w:ascii="Arial" w:hAnsi="Arial" w:cs="Arial"/>
          <w:sz w:val="20"/>
          <w:szCs w:val="20"/>
        </w:rPr>
      </w:pPr>
    </w:p>
    <w:p w14:paraId="456CC936" w14:textId="77777777" w:rsidR="006F71CF" w:rsidRDefault="006F71CF" w:rsidP="00381D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796FF6D4" w14:textId="77777777" w:rsidR="00FC7759" w:rsidRDefault="00FC7759" w:rsidP="00381DF4">
      <w:pPr>
        <w:ind w:right="-311"/>
        <w:jc w:val="both"/>
        <w:rPr>
          <w:rFonts w:ascii="Arial" w:hAnsi="Arial" w:cs="Arial"/>
          <w:i/>
          <w:sz w:val="20"/>
          <w:szCs w:val="20"/>
        </w:rPr>
      </w:pPr>
    </w:p>
    <w:p w14:paraId="575D1787" w14:textId="77777777" w:rsidR="00FC7759" w:rsidRPr="00D22EC1" w:rsidRDefault="00FC7759" w:rsidP="00381DF4">
      <w:pPr>
        <w:ind w:right="-311"/>
        <w:jc w:val="both"/>
        <w:rPr>
          <w:rFonts w:ascii="Arial" w:hAnsi="Arial" w:cs="Arial"/>
          <w:sz w:val="20"/>
          <w:szCs w:val="20"/>
        </w:rPr>
      </w:pPr>
      <w:r w:rsidRPr="00D22EC1">
        <w:rPr>
          <w:rFonts w:ascii="Arial" w:hAnsi="Arial" w:cs="Arial"/>
          <w:sz w:val="20"/>
          <w:szCs w:val="20"/>
        </w:rPr>
        <w:t>- BIC/IBAN</w:t>
      </w:r>
    </w:p>
    <w:p w14:paraId="295C8144" w14:textId="77777777" w:rsidR="00804458" w:rsidRDefault="00804458" w:rsidP="006F71CF">
      <w:pPr>
        <w:ind w:right="-311"/>
        <w:jc w:val="both"/>
        <w:rPr>
          <w:rFonts w:ascii="Arial" w:hAnsi="Arial" w:cs="Arial"/>
          <w:sz w:val="20"/>
          <w:szCs w:val="20"/>
          <w:u w:val="single"/>
        </w:rPr>
      </w:pPr>
    </w:p>
    <w:p w14:paraId="5CD7E4C5" w14:textId="77777777" w:rsidR="006F71CF" w:rsidRPr="00507026" w:rsidRDefault="006F71CF" w:rsidP="006F71CF">
      <w:pPr>
        <w:ind w:right="-311"/>
        <w:jc w:val="both"/>
        <w:rPr>
          <w:rFonts w:ascii="Arial" w:hAnsi="Arial" w:cs="Arial"/>
          <w:sz w:val="20"/>
          <w:szCs w:val="20"/>
          <w:u w:val="single"/>
        </w:rPr>
      </w:pPr>
      <w:r w:rsidRPr="00507026">
        <w:rPr>
          <w:rFonts w:ascii="Arial" w:hAnsi="Arial" w:cs="Arial"/>
          <w:sz w:val="20"/>
          <w:szCs w:val="20"/>
          <w:u w:val="single"/>
        </w:rPr>
        <w:t>2ème contractant</w:t>
      </w:r>
      <w:r w:rsidRPr="00507026">
        <w:rPr>
          <w:rFonts w:ascii="Arial" w:hAnsi="Arial" w:cs="Arial"/>
          <w:sz w:val="20"/>
          <w:szCs w:val="20"/>
        </w:rPr>
        <w:t> :</w:t>
      </w:r>
    </w:p>
    <w:p w14:paraId="617035F4" w14:textId="77777777" w:rsidR="006F71CF" w:rsidRPr="00507026" w:rsidRDefault="006F71CF" w:rsidP="006F71CF">
      <w:pPr>
        <w:ind w:right="-311"/>
        <w:jc w:val="both"/>
        <w:rPr>
          <w:rFonts w:ascii="Arial" w:hAnsi="Arial" w:cs="Arial"/>
          <w:sz w:val="20"/>
          <w:szCs w:val="20"/>
        </w:rPr>
      </w:pPr>
    </w:p>
    <w:p w14:paraId="28D2AA0F" w14:textId="77777777" w:rsidR="006F71CF" w:rsidRPr="00507026" w:rsidRDefault="006F71CF" w:rsidP="00E736A1">
      <w:pPr>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ompte ouvert au nom de:</w:t>
      </w:r>
    </w:p>
    <w:p w14:paraId="34D2C1D0" w14:textId="77777777" w:rsidR="006F71CF" w:rsidRPr="00507026" w:rsidRDefault="006F71CF" w:rsidP="006F71CF">
      <w:pPr>
        <w:ind w:right="-311"/>
        <w:jc w:val="both"/>
        <w:rPr>
          <w:rFonts w:ascii="Arial" w:hAnsi="Arial" w:cs="Arial"/>
          <w:sz w:val="20"/>
          <w:szCs w:val="20"/>
        </w:rPr>
      </w:pPr>
    </w:p>
    <w:p w14:paraId="14622387" w14:textId="77777777" w:rsidR="006F71CF" w:rsidRPr="00507026" w:rsidRDefault="006F71CF" w:rsidP="00E736A1">
      <w:pPr>
        <w:ind w:right="-311"/>
        <w:jc w:val="both"/>
        <w:rPr>
          <w:rFonts w:ascii="Arial" w:hAnsi="Arial" w:cs="Arial"/>
          <w:b/>
          <w:i/>
          <w:sz w:val="20"/>
          <w:szCs w:val="20"/>
        </w:rPr>
      </w:pPr>
      <w:r w:rsidRPr="00507026">
        <w:rPr>
          <w:rFonts w:ascii="Arial" w:hAnsi="Arial" w:cs="Arial"/>
          <w:sz w:val="20"/>
          <w:szCs w:val="20"/>
        </w:rPr>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13F9B927" w14:textId="77777777" w:rsidR="006F71CF" w:rsidRPr="00507026" w:rsidRDefault="006F71CF" w:rsidP="006F71CF">
      <w:pPr>
        <w:ind w:right="-311"/>
        <w:jc w:val="both"/>
        <w:rPr>
          <w:rFonts w:ascii="Arial" w:hAnsi="Arial" w:cs="Arial"/>
          <w:sz w:val="20"/>
          <w:szCs w:val="20"/>
        </w:rPr>
      </w:pPr>
    </w:p>
    <w:p w14:paraId="6E40CF1A"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475612A7" w14:textId="77777777" w:rsidR="006F71CF" w:rsidRPr="00507026" w:rsidRDefault="006F71CF" w:rsidP="006F71CF">
      <w:pPr>
        <w:ind w:right="-311"/>
        <w:jc w:val="both"/>
        <w:rPr>
          <w:rFonts w:ascii="Arial" w:hAnsi="Arial" w:cs="Arial"/>
          <w:sz w:val="20"/>
          <w:szCs w:val="20"/>
        </w:rPr>
      </w:pPr>
    </w:p>
    <w:p w14:paraId="4C167466" w14:textId="77777777" w:rsidR="006F71CF" w:rsidRDefault="006F71CF" w:rsidP="006F71CF">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147C3DD5" w14:textId="77777777" w:rsidR="00FC7759" w:rsidRDefault="00FC7759" w:rsidP="006F71CF">
      <w:pPr>
        <w:ind w:right="-311"/>
        <w:jc w:val="both"/>
        <w:rPr>
          <w:rFonts w:ascii="Arial" w:hAnsi="Arial" w:cs="Arial"/>
          <w:i/>
          <w:sz w:val="20"/>
          <w:szCs w:val="20"/>
        </w:rPr>
      </w:pPr>
    </w:p>
    <w:p w14:paraId="7D5CC082" w14:textId="77777777" w:rsidR="006F71CF" w:rsidRPr="00D22EC1" w:rsidRDefault="00FC7759" w:rsidP="006F71CF">
      <w:pPr>
        <w:ind w:right="-311"/>
        <w:jc w:val="both"/>
        <w:rPr>
          <w:rFonts w:ascii="Arial" w:hAnsi="Arial" w:cs="Arial"/>
          <w:sz w:val="20"/>
          <w:szCs w:val="20"/>
        </w:rPr>
      </w:pPr>
      <w:r w:rsidRPr="00D22EC1">
        <w:rPr>
          <w:rFonts w:ascii="Arial" w:hAnsi="Arial" w:cs="Arial"/>
          <w:sz w:val="20"/>
          <w:szCs w:val="20"/>
        </w:rPr>
        <w:t>- BIC/IBAN</w:t>
      </w:r>
    </w:p>
    <w:p w14:paraId="6A523AE7" w14:textId="77777777" w:rsidR="00381DF4" w:rsidRPr="00507026" w:rsidRDefault="00381DF4" w:rsidP="006F71CF">
      <w:pPr>
        <w:ind w:right="-311"/>
        <w:jc w:val="both"/>
        <w:rPr>
          <w:rFonts w:ascii="Arial" w:hAnsi="Arial" w:cs="Arial"/>
          <w:sz w:val="20"/>
          <w:szCs w:val="20"/>
        </w:rPr>
      </w:pPr>
    </w:p>
    <w:p w14:paraId="6FAA9D89" w14:textId="300BA8E6" w:rsidR="00381DF4" w:rsidRDefault="00381DF4" w:rsidP="003445B5">
      <w:pPr>
        <w:ind w:right="-311"/>
        <w:jc w:val="both"/>
        <w:rPr>
          <w:rFonts w:ascii="Arial" w:hAnsi="Arial" w:cs="Arial"/>
          <w:sz w:val="20"/>
          <w:szCs w:val="20"/>
        </w:rPr>
      </w:pPr>
      <w:r w:rsidRPr="00507026">
        <w:rPr>
          <w:rFonts w:ascii="Arial" w:hAnsi="Arial" w:cs="Arial"/>
          <w:sz w:val="20"/>
          <w:szCs w:val="20"/>
        </w:rPr>
        <w:t>Toutefois, l’E.P.</w:t>
      </w:r>
      <w:r w:rsidR="00800DDC" w:rsidRPr="00507026">
        <w:rPr>
          <w:rFonts w:ascii="Arial" w:hAnsi="Arial" w:cs="Arial"/>
          <w:sz w:val="20"/>
          <w:szCs w:val="20"/>
        </w:rPr>
        <w:t>M. L</w:t>
      </w:r>
      <w:r w:rsidRPr="00507026">
        <w:rPr>
          <w:rFonts w:ascii="Arial" w:hAnsi="Arial" w:cs="Arial"/>
          <w:sz w:val="20"/>
          <w:szCs w:val="20"/>
        </w:rPr>
        <w:t xml:space="preserve"> se libérera des sommes dues aux sous-traitants payés directement en faisant porter les montants au crédit des comptes désignés dans les annexes, les avenants ou les actes spéciaux.</w:t>
      </w:r>
    </w:p>
    <w:p w14:paraId="7F6A8701" w14:textId="77777777" w:rsidR="0020716A" w:rsidRPr="00507026" w:rsidRDefault="0020716A" w:rsidP="003445B5">
      <w:pPr>
        <w:ind w:right="-311"/>
        <w:jc w:val="both"/>
        <w:rPr>
          <w:rFonts w:ascii="Arial" w:hAnsi="Arial" w:cs="Arial"/>
          <w:sz w:val="20"/>
          <w:szCs w:val="20"/>
        </w:rPr>
      </w:pPr>
    </w:p>
    <w:p w14:paraId="34CA237B"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49BFF1BC"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63A9A125"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7D97FF33" w14:textId="77777777" w:rsidR="00D80239" w:rsidRPr="00D80239" w:rsidRDefault="00D80239" w:rsidP="00381D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4B2643E8" w14:textId="77777777" w:rsidR="00381DF4" w:rsidRDefault="00381DF4" w:rsidP="00381DF4">
      <w:pPr>
        <w:ind w:right="-311"/>
        <w:jc w:val="both"/>
        <w:rPr>
          <w:rFonts w:ascii="Arial" w:hAnsi="Arial" w:cs="Arial"/>
          <w:sz w:val="20"/>
          <w:szCs w:val="20"/>
        </w:rPr>
      </w:pPr>
    </w:p>
    <w:p w14:paraId="16080934" w14:textId="77777777" w:rsidR="00C14076" w:rsidRPr="00507026" w:rsidRDefault="00C14076" w:rsidP="00381DF4">
      <w:pPr>
        <w:ind w:right="-311"/>
        <w:jc w:val="both"/>
        <w:rPr>
          <w:rFonts w:ascii="Arial" w:hAnsi="Arial" w:cs="Arial"/>
          <w:sz w:val="20"/>
          <w:szCs w:val="20"/>
        </w:rPr>
      </w:pPr>
    </w:p>
    <w:p w14:paraId="4D55D546" w14:textId="422AB028" w:rsidR="00E736A1" w:rsidRPr="00507026" w:rsidRDefault="00574A81" w:rsidP="00EF27D6">
      <w:pPr>
        <w:pStyle w:val="fcasegauche"/>
        <w:tabs>
          <w:tab w:val="left" w:pos="426"/>
        </w:tabs>
        <w:spacing w:after="240"/>
        <w:ind w:left="0" w:firstLine="0"/>
        <w:rPr>
          <w:rFonts w:ascii="Arial" w:hAnsi="Arial" w:cs="Arial"/>
          <w:b/>
          <w:bCs/>
          <w:u w:val="single"/>
        </w:rPr>
      </w:pPr>
      <w:r>
        <w:rPr>
          <w:rFonts w:ascii="Arial" w:hAnsi="Arial" w:cs="Arial"/>
          <w:b/>
          <w:bCs/>
          <w:u w:val="single"/>
        </w:rPr>
        <w:t>Article 1</w:t>
      </w:r>
      <w:r w:rsidR="0077259E">
        <w:rPr>
          <w:rFonts w:ascii="Arial" w:hAnsi="Arial" w:cs="Arial"/>
          <w:b/>
          <w:bCs/>
          <w:u w:val="single"/>
        </w:rPr>
        <w:t>0</w:t>
      </w:r>
      <w:r w:rsidR="00E736A1" w:rsidRPr="00507026">
        <w:rPr>
          <w:rFonts w:ascii="Arial" w:hAnsi="Arial" w:cs="Arial"/>
          <w:b/>
          <w:bCs/>
          <w:u w:val="single"/>
        </w:rPr>
        <w:t>-2 : Avance</w:t>
      </w:r>
      <w:r w:rsidR="000710BB">
        <w:rPr>
          <w:rFonts w:ascii="Arial" w:hAnsi="Arial" w:cs="Arial"/>
          <w:b/>
          <w:bCs/>
          <w:u w:val="single"/>
        </w:rPr>
        <w:t xml:space="preserve"> </w:t>
      </w:r>
      <w:r w:rsidR="004E6DAD">
        <w:rPr>
          <w:rFonts w:ascii="Arial" w:hAnsi="Arial" w:cs="Arial"/>
          <w:i/>
          <w:sz w:val="18"/>
          <w:szCs w:val="18"/>
        </w:rPr>
        <w:t>(</w:t>
      </w:r>
      <w:r w:rsidR="00613E25">
        <w:rPr>
          <w:rFonts w:ascii="Arial" w:hAnsi="Arial" w:cs="Arial"/>
          <w:i/>
          <w:sz w:val="18"/>
          <w:szCs w:val="18"/>
        </w:rPr>
        <w:t xml:space="preserve">articles </w:t>
      </w:r>
      <w:r w:rsidR="00613E25" w:rsidRPr="00613E25">
        <w:rPr>
          <w:rFonts w:ascii="Arial" w:hAnsi="Arial" w:cs="Arial"/>
          <w:i/>
          <w:sz w:val="18"/>
          <w:szCs w:val="18"/>
        </w:rPr>
        <w:t>R. 2191-3 à R. 2191-10 du Code de la commande publique</w:t>
      </w:r>
      <w:r w:rsidR="004E6DAD">
        <w:rPr>
          <w:rFonts w:ascii="Arial" w:hAnsi="Arial" w:cs="Arial"/>
          <w:i/>
          <w:sz w:val="18"/>
          <w:szCs w:val="18"/>
        </w:rPr>
        <w:t xml:space="preserve">) </w:t>
      </w:r>
      <w:r w:rsidR="00E736A1" w:rsidRPr="00507026">
        <w:rPr>
          <w:rFonts w:ascii="Arial" w:hAnsi="Arial" w:cs="Arial"/>
          <w:b/>
          <w:bCs/>
        </w:rPr>
        <w:t>:</w:t>
      </w:r>
    </w:p>
    <w:p w14:paraId="70E3BFE9" w14:textId="77777777" w:rsidR="000710BB" w:rsidRPr="000710BB" w:rsidRDefault="000710BB" w:rsidP="000710BB">
      <w:pPr>
        <w:tabs>
          <w:tab w:val="left" w:pos="426"/>
        </w:tabs>
        <w:overflowPunct/>
        <w:autoSpaceDE/>
        <w:autoSpaceDN/>
        <w:adjustRightInd/>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6A1AA8">
        <w:rPr>
          <w:rFonts w:ascii="Arial" w:hAnsi="Arial" w:cs="Arial"/>
          <w:sz w:val="20"/>
          <w:szCs w:val="20"/>
        </w:rPr>
      </w:r>
      <w:r w:rsidR="006A1AA8">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6A1AA8">
        <w:rPr>
          <w:rFonts w:ascii="Arial" w:hAnsi="Arial" w:cs="Arial"/>
          <w:sz w:val="20"/>
          <w:szCs w:val="20"/>
        </w:rPr>
      </w:r>
      <w:r w:rsidR="006A1AA8">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6C46338B" w14:textId="77777777" w:rsidR="000710BB" w:rsidRPr="000710BB" w:rsidRDefault="000710BB" w:rsidP="000710BB">
      <w:pPr>
        <w:overflowPunct/>
        <w:autoSpaceDE/>
        <w:autoSpaceDN/>
        <w:adjustRightInd/>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5C345CE5" w14:textId="77777777" w:rsidR="00EF27D6" w:rsidRDefault="00EF27D6" w:rsidP="00EF27D6">
      <w:pPr>
        <w:ind w:right="-311"/>
        <w:jc w:val="both"/>
        <w:rPr>
          <w:rFonts w:ascii="Arial" w:hAnsi="Arial" w:cs="Arial"/>
          <w:i/>
          <w:iCs/>
          <w:sz w:val="20"/>
          <w:szCs w:val="20"/>
        </w:rPr>
      </w:pPr>
    </w:p>
    <w:p w14:paraId="5FDCB1B4" w14:textId="77777777" w:rsidR="00EF27D6" w:rsidRPr="00507026" w:rsidRDefault="00EF27D6" w:rsidP="00EF27D6">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309A318A" w14:textId="77777777" w:rsidR="00EF27D6" w:rsidRPr="00083F28" w:rsidRDefault="00EF27D6" w:rsidP="0080057F">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266B4B3C" w14:textId="77777777" w:rsidR="00304745" w:rsidRDefault="00EF27D6" w:rsidP="00BB49A7">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7D31F6F0" w14:textId="77777777" w:rsidR="006343F6" w:rsidRDefault="001E3902" w:rsidP="006F71CF">
      <w:pPr>
        <w:ind w:right="-31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00DB5399" w14:textId="77777777" w:rsidR="00D80239" w:rsidRPr="00D80239" w:rsidRDefault="00D80239" w:rsidP="00D80239">
      <w:pPr>
        <w:ind w:right="-311"/>
        <w:jc w:val="both"/>
        <w:rPr>
          <w:rFonts w:ascii="Arial" w:hAnsi="Arial" w:cs="Arial"/>
          <w:sz w:val="20"/>
          <w:szCs w:val="20"/>
        </w:rPr>
      </w:pPr>
    </w:p>
    <w:p w14:paraId="7922B22D" w14:textId="77777777" w:rsidR="00D80239" w:rsidRPr="00D80239" w:rsidRDefault="00D80239" w:rsidP="00D80239">
      <w:pPr>
        <w:tabs>
          <w:tab w:val="left" w:pos="426"/>
        </w:tabs>
        <w:overflowPunct/>
        <w:autoSpaceDE/>
        <w:autoSpaceDN/>
        <w:adjustRightInd/>
        <w:spacing w:after="240"/>
        <w:jc w:val="both"/>
        <w:textAlignment w:val="auto"/>
        <w:rPr>
          <w:rFonts w:ascii="Arial" w:hAnsi="Arial" w:cs="Arial"/>
          <w:b/>
          <w:i/>
          <w:color w:val="000000"/>
          <w:sz w:val="16"/>
          <w:szCs w:val="22"/>
        </w:rPr>
      </w:pPr>
      <w:r w:rsidRPr="00D80239">
        <w:rPr>
          <w:rFonts w:ascii="Arial" w:hAnsi="Arial" w:cs="Arial"/>
          <w:b/>
          <w:bCs/>
          <w:sz w:val="20"/>
          <w:szCs w:val="20"/>
          <w:u w:val="single"/>
        </w:rPr>
        <w:t>Article 10-3 : Désignation des cotraitants et répartition des prestations</w:t>
      </w:r>
      <w:r w:rsidRPr="00D80239">
        <w:rPr>
          <w:rFonts w:ascii="Arial" w:hAnsi="Arial" w:cs="Arial"/>
          <w:b/>
          <w:bCs/>
          <w:sz w:val="20"/>
          <w:szCs w:val="20"/>
        </w:rPr>
        <w:t xml:space="preserve"> </w:t>
      </w:r>
      <w:r w:rsidRPr="00D80239">
        <w:rPr>
          <w:rFonts w:ascii="Arial" w:hAnsi="Arial" w:cs="Arial"/>
          <w:bCs/>
          <w:i/>
          <w:color w:val="FF0000"/>
          <w:sz w:val="20"/>
          <w:szCs w:val="20"/>
        </w:rPr>
        <w:t>(à compléter le cas échéant)</w:t>
      </w:r>
    </w:p>
    <w:p w14:paraId="431A5EE3" w14:textId="77777777" w:rsidR="00D80239" w:rsidRDefault="00D80239" w:rsidP="00D80239">
      <w:pPr>
        <w:keepNext/>
        <w:overflowPunct/>
        <w:autoSpaceDE/>
        <w:autoSpaceDN/>
        <w:adjustRightInd/>
        <w:jc w:val="both"/>
        <w:textAlignment w:val="auto"/>
        <w:rPr>
          <w:rFonts w:ascii="Arial" w:hAnsi="Arial" w:cs="Arial"/>
          <w:b/>
          <w:i/>
          <w:color w:val="000000"/>
          <w:sz w:val="16"/>
          <w:szCs w:val="22"/>
        </w:rPr>
      </w:pPr>
      <w:r w:rsidRPr="00D80239">
        <w:rPr>
          <w:rFonts w:ascii="Arial" w:hAnsi="Arial" w:cs="Arial"/>
          <w:b/>
          <w:i/>
          <w:color w:val="000000"/>
          <w:sz w:val="16"/>
          <w:szCs w:val="22"/>
        </w:rPr>
        <w:t>En cas de groupement d’entreprises conjoint</w:t>
      </w:r>
      <w:r w:rsidRPr="00D80239">
        <w:rPr>
          <w:rFonts w:ascii="Arial" w:hAnsi="Arial" w:cs="Arial"/>
          <w:b/>
          <w:i/>
          <w:color w:val="000000"/>
          <w:sz w:val="16"/>
          <w:szCs w:val="22"/>
          <w:vertAlign w:val="superscript"/>
        </w:rPr>
        <w:footnoteReference w:id="1"/>
      </w:r>
      <w:r w:rsidRPr="00D80239">
        <w:rPr>
          <w:rFonts w:ascii="Arial" w:hAnsi="Arial" w:cs="Arial"/>
          <w:b/>
          <w:i/>
          <w:color w:val="000000"/>
          <w:sz w:val="16"/>
          <w:szCs w:val="22"/>
        </w:rPr>
        <w:t>, la nature et le montant HT des prestations que chacun des membres du groupement s’engage à exécuter doivent être précisés dans le tableau ci-dessous.</w:t>
      </w:r>
    </w:p>
    <w:p w14:paraId="65B6F71D" w14:textId="77777777" w:rsidR="001E5D2D" w:rsidRDefault="001E5D2D" w:rsidP="00D80239">
      <w:pPr>
        <w:keepNext/>
        <w:overflowPunct/>
        <w:autoSpaceDE/>
        <w:autoSpaceDN/>
        <w:adjustRightInd/>
        <w:jc w:val="both"/>
        <w:textAlignment w:val="auto"/>
        <w:rPr>
          <w:rFonts w:ascii="Arial" w:hAnsi="Arial" w:cs="Arial"/>
          <w:b/>
          <w:i/>
          <w:color w:val="000000"/>
          <w:sz w:val="16"/>
          <w:szCs w:val="22"/>
        </w:rPr>
      </w:pPr>
    </w:p>
    <w:tbl>
      <w:tblPr>
        <w:tblW w:w="5078" w:type="pct"/>
        <w:tblCellMar>
          <w:left w:w="79" w:type="dxa"/>
          <w:right w:w="79" w:type="dxa"/>
        </w:tblCellMar>
        <w:tblLook w:val="0000" w:firstRow="0" w:lastRow="0" w:firstColumn="0" w:lastColumn="0" w:noHBand="0" w:noVBand="0"/>
      </w:tblPr>
      <w:tblGrid>
        <w:gridCol w:w="4400"/>
        <w:gridCol w:w="3360"/>
        <w:gridCol w:w="1986"/>
      </w:tblGrid>
      <w:tr w:rsidR="001E5D2D" w:rsidRPr="001E5D2D" w14:paraId="3DF01D70" w14:textId="77777777" w:rsidTr="00924480">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37330CC5"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3C7DB75C" w14:textId="0CCDA63B" w:rsidR="001E5D2D" w:rsidRPr="001E5D2D" w:rsidRDefault="001E5D2D" w:rsidP="00001667">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Prestations exécutées par les membres du groupement</w:t>
            </w:r>
          </w:p>
        </w:tc>
      </w:tr>
      <w:tr w:rsidR="00924480" w:rsidRPr="001E5D2D" w14:paraId="3680B757" w14:textId="77777777" w:rsidTr="00924480">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3FA6236F" w14:textId="77777777" w:rsidR="00924480" w:rsidRPr="001E5D2D" w:rsidRDefault="00924480" w:rsidP="001E5D2D">
            <w:pPr>
              <w:overflowPunct/>
              <w:autoSpaceDE/>
              <w:autoSpaceDN/>
              <w:adjustRightInd/>
              <w:jc w:val="center"/>
              <w:textAlignment w:val="auto"/>
              <w:rPr>
                <w:rFonts w:ascii="Arial" w:hAnsi="Arial" w:cs="Arial"/>
                <w:b/>
                <w:i/>
                <w:sz w:val="18"/>
                <w:szCs w:val="22"/>
              </w:rPr>
            </w:pP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4C01E2AB" w14:textId="77777777" w:rsidR="00924480" w:rsidRPr="001E5D2D" w:rsidRDefault="00924480"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Nature des prestations concernées</w:t>
            </w:r>
          </w:p>
          <w:p w14:paraId="1473B8AE" w14:textId="2544270E" w:rsidR="00924480" w:rsidRPr="00001667" w:rsidRDefault="00924480" w:rsidP="001E5D2D">
            <w:pPr>
              <w:overflowPunct/>
              <w:autoSpaceDE/>
              <w:autoSpaceDN/>
              <w:adjustRightInd/>
              <w:jc w:val="center"/>
              <w:textAlignment w:val="auto"/>
              <w:rPr>
                <w:rFonts w:ascii="Arial" w:hAnsi="Arial" w:cs="Arial"/>
                <w:i/>
                <w:sz w:val="18"/>
                <w:szCs w:val="22"/>
              </w:rPr>
            </w:pPr>
            <w:r w:rsidRPr="00001667">
              <w:rPr>
                <w:rFonts w:ascii="Arial" w:hAnsi="Arial" w:cs="Arial"/>
                <w:i/>
                <w:sz w:val="18"/>
                <w:szCs w:val="22"/>
              </w:rPr>
              <w:t>(Indiquer la ou les référence(s) de l’unité d’œuvre)</w:t>
            </w:r>
          </w:p>
        </w:tc>
      </w:tr>
      <w:tr w:rsidR="00001667" w:rsidRPr="001E5D2D" w14:paraId="11E38BCA" w14:textId="77777777" w:rsidTr="00001667">
        <w:trPr>
          <w:cantSplit/>
          <w:trHeight w:val="367"/>
        </w:trPr>
        <w:tc>
          <w:tcPr>
            <w:tcW w:w="2257" w:type="pct"/>
            <w:tcBorders>
              <w:top w:val="single" w:sz="6" w:space="0" w:color="auto"/>
              <w:left w:val="single" w:sz="6" w:space="0" w:color="auto"/>
              <w:bottom w:val="single" w:sz="6" w:space="0" w:color="auto"/>
              <w:right w:val="single" w:sz="6" w:space="0" w:color="auto"/>
            </w:tcBorders>
          </w:tcPr>
          <w:p w14:paraId="03064D11"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2ACCE7C0" w14:textId="77777777" w:rsidR="00001667" w:rsidRPr="001E5D2D" w:rsidRDefault="00001667" w:rsidP="001E5D2D">
            <w:pPr>
              <w:overflowPunct/>
              <w:autoSpaceDE/>
              <w:autoSpaceDN/>
              <w:adjustRightInd/>
              <w:jc w:val="center"/>
              <w:textAlignment w:val="auto"/>
              <w:rPr>
                <w:rFonts w:ascii="Arial" w:hAnsi="Arial" w:cs="Arial"/>
                <w:sz w:val="16"/>
                <w:szCs w:val="22"/>
              </w:rPr>
            </w:pPr>
          </w:p>
        </w:tc>
      </w:tr>
      <w:tr w:rsidR="00001667" w:rsidRPr="001E5D2D" w14:paraId="7848AAE0" w14:textId="77777777" w:rsidTr="0000166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1769275"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771EEBCA" w14:textId="77777777" w:rsidR="00001667" w:rsidRPr="001E5D2D" w:rsidRDefault="00001667" w:rsidP="001E5D2D">
            <w:pPr>
              <w:overflowPunct/>
              <w:autoSpaceDE/>
              <w:autoSpaceDN/>
              <w:adjustRightInd/>
              <w:jc w:val="center"/>
              <w:textAlignment w:val="auto"/>
              <w:rPr>
                <w:rFonts w:ascii="Arial" w:hAnsi="Arial" w:cs="Arial"/>
                <w:sz w:val="16"/>
                <w:szCs w:val="16"/>
              </w:rPr>
            </w:pPr>
          </w:p>
        </w:tc>
      </w:tr>
      <w:tr w:rsidR="00001667" w:rsidRPr="001E5D2D" w14:paraId="19F46C40" w14:textId="77777777" w:rsidTr="00001667">
        <w:trPr>
          <w:cantSplit/>
          <w:trHeight w:val="367"/>
        </w:trPr>
        <w:tc>
          <w:tcPr>
            <w:tcW w:w="2257" w:type="pct"/>
            <w:tcBorders>
              <w:top w:val="single" w:sz="6" w:space="0" w:color="auto"/>
              <w:left w:val="single" w:sz="6" w:space="0" w:color="auto"/>
              <w:bottom w:val="single" w:sz="6" w:space="0" w:color="auto"/>
              <w:right w:val="single" w:sz="6" w:space="0" w:color="auto"/>
            </w:tcBorders>
          </w:tcPr>
          <w:p w14:paraId="16D05561"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23233D53" w14:textId="77777777" w:rsidR="00001667" w:rsidRPr="001E5D2D" w:rsidRDefault="00001667" w:rsidP="001E5D2D">
            <w:pPr>
              <w:overflowPunct/>
              <w:autoSpaceDE/>
              <w:autoSpaceDN/>
              <w:adjustRightInd/>
              <w:jc w:val="center"/>
              <w:textAlignment w:val="auto"/>
              <w:rPr>
                <w:rFonts w:ascii="Arial" w:hAnsi="Arial" w:cs="Arial"/>
                <w:sz w:val="16"/>
                <w:szCs w:val="22"/>
              </w:rPr>
            </w:pPr>
          </w:p>
        </w:tc>
      </w:tr>
      <w:tr w:rsidR="00001667" w:rsidRPr="001E5D2D" w14:paraId="055EAADC" w14:textId="77777777" w:rsidTr="0000166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50E99795"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584FB850" w14:textId="77777777" w:rsidR="00001667" w:rsidRPr="001E5D2D" w:rsidRDefault="00001667" w:rsidP="001E5D2D">
            <w:pPr>
              <w:overflowPunct/>
              <w:autoSpaceDE/>
              <w:autoSpaceDN/>
              <w:adjustRightInd/>
              <w:jc w:val="center"/>
              <w:textAlignment w:val="auto"/>
              <w:rPr>
                <w:rFonts w:ascii="Arial" w:hAnsi="Arial" w:cs="Arial"/>
                <w:sz w:val="16"/>
                <w:szCs w:val="22"/>
              </w:rPr>
            </w:pPr>
          </w:p>
        </w:tc>
      </w:tr>
      <w:tr w:rsidR="00001667" w:rsidRPr="001E5D2D" w14:paraId="2D729C5D" w14:textId="77777777" w:rsidTr="0000166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1BCD6C93"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33F7332A" w14:textId="77777777" w:rsidR="00001667" w:rsidRPr="001E5D2D" w:rsidRDefault="00001667" w:rsidP="001E5D2D">
            <w:pPr>
              <w:overflowPunct/>
              <w:autoSpaceDE/>
              <w:autoSpaceDN/>
              <w:adjustRightInd/>
              <w:jc w:val="center"/>
              <w:textAlignment w:val="auto"/>
              <w:rPr>
                <w:rFonts w:ascii="Arial" w:hAnsi="Arial" w:cs="Arial"/>
                <w:sz w:val="16"/>
                <w:szCs w:val="22"/>
              </w:rPr>
            </w:pPr>
          </w:p>
        </w:tc>
      </w:tr>
      <w:tr w:rsidR="001E5D2D" w:rsidRPr="001E5D2D" w14:paraId="25D18641" w14:textId="77777777" w:rsidTr="00CC7EEA">
        <w:trPr>
          <w:cantSplit/>
          <w:trHeight w:val="925"/>
        </w:trPr>
        <w:tc>
          <w:tcPr>
            <w:tcW w:w="2257" w:type="pct"/>
            <w:tcBorders>
              <w:top w:val="single" w:sz="6" w:space="0" w:color="auto"/>
              <w:right w:val="single" w:sz="6" w:space="0" w:color="auto"/>
            </w:tcBorders>
          </w:tcPr>
          <w:p w14:paraId="20E567EA" w14:textId="77777777" w:rsidR="001E5D2D" w:rsidRPr="001E5D2D" w:rsidRDefault="001E5D2D" w:rsidP="001E5D2D">
            <w:pPr>
              <w:overflowPunct/>
              <w:autoSpaceDE/>
              <w:autoSpaceDN/>
              <w:adjustRightInd/>
              <w:textAlignment w:val="auto"/>
              <w:rPr>
                <w:rFonts w:ascii="Arial" w:hAnsi="Arial" w:cs="Arial"/>
                <w:sz w:val="18"/>
                <w:szCs w:val="22"/>
              </w:rPr>
            </w:pPr>
          </w:p>
          <w:p w14:paraId="1BD04477" w14:textId="77777777" w:rsidR="001E5D2D" w:rsidRPr="001E5D2D" w:rsidRDefault="001E5D2D" w:rsidP="001E5D2D">
            <w:pPr>
              <w:overflowPunct/>
              <w:autoSpaceDE/>
              <w:autoSpaceDN/>
              <w:adjustRightInd/>
              <w:textAlignment w:val="auto"/>
              <w:rPr>
                <w:rFonts w:ascii="Arial" w:hAnsi="Arial" w:cs="Arial"/>
                <w:sz w:val="18"/>
                <w:szCs w:val="22"/>
              </w:rPr>
            </w:pPr>
          </w:p>
          <w:p w14:paraId="1FDF5582" w14:textId="77777777" w:rsidR="001E5D2D" w:rsidRPr="001E5D2D" w:rsidRDefault="001E5D2D" w:rsidP="001E5D2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55E0329E"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1502C1CD" w14:textId="77777777" w:rsidR="001E5D2D" w:rsidRPr="001E5D2D" w:rsidRDefault="001E5D2D" w:rsidP="001E5D2D">
            <w:pPr>
              <w:overflowPunct/>
              <w:autoSpaceDE/>
              <w:autoSpaceDN/>
              <w:adjustRightInd/>
              <w:jc w:val="center"/>
              <w:textAlignment w:val="auto"/>
              <w:rPr>
                <w:rFonts w:ascii="Arial" w:hAnsi="Arial" w:cs="Arial"/>
                <w:sz w:val="16"/>
                <w:szCs w:val="22"/>
              </w:rPr>
            </w:pPr>
          </w:p>
        </w:tc>
      </w:tr>
    </w:tbl>
    <w:p w14:paraId="7218289A" w14:textId="0BA868A1" w:rsidR="0016260F" w:rsidRDefault="0016260F" w:rsidP="00D80239">
      <w:pPr>
        <w:ind w:right="-311"/>
        <w:jc w:val="both"/>
        <w:rPr>
          <w:rFonts w:ascii="Arial" w:hAnsi="Arial" w:cs="Arial"/>
          <w:sz w:val="20"/>
          <w:szCs w:val="20"/>
        </w:rPr>
      </w:pPr>
      <w:r>
        <w:rPr>
          <w:rFonts w:ascii="Arial" w:hAnsi="Arial" w:cs="Arial"/>
          <w:sz w:val="20"/>
          <w:szCs w:val="20"/>
        </w:rPr>
        <w:br w:type="page"/>
      </w:r>
    </w:p>
    <w:p w14:paraId="56C29B24" w14:textId="77777777" w:rsidR="00D80239" w:rsidRDefault="00D80239" w:rsidP="00D80239">
      <w:pPr>
        <w:ind w:right="-311"/>
        <w:jc w:val="both"/>
        <w:rPr>
          <w:rFonts w:ascii="Arial" w:hAnsi="Arial" w:cs="Arial"/>
          <w:sz w:val="20"/>
          <w:szCs w:val="20"/>
        </w:rPr>
      </w:pPr>
    </w:p>
    <w:p w14:paraId="23DA969B" w14:textId="77777777" w:rsidR="00533D67" w:rsidRPr="00507026" w:rsidRDefault="00533D67" w:rsidP="00F176E3">
      <w:pPr>
        <w:ind w:right="-311"/>
        <w:jc w:val="both"/>
        <w:rPr>
          <w:rFonts w:ascii="Arial" w:hAnsi="Arial" w:cs="Arial"/>
          <w:sz w:val="20"/>
          <w:szCs w:val="20"/>
        </w:rPr>
      </w:pPr>
    </w:p>
    <w:p w14:paraId="13D07920" w14:textId="77777777" w:rsidR="00533D67" w:rsidRPr="00507026" w:rsidRDefault="0077259E" w:rsidP="00A45B6C">
      <w:pPr>
        <w:pStyle w:val="Titre1"/>
      </w:pPr>
      <w:bookmarkStart w:id="19" w:name="_Toc162363541"/>
      <w:r>
        <w:t>ARTICLE 1</w:t>
      </w:r>
      <w:r w:rsidR="00906D0C">
        <w:t>1</w:t>
      </w:r>
      <w:r>
        <w:t xml:space="preserve"> – </w:t>
      </w:r>
      <w:r w:rsidR="00533D67" w:rsidRPr="00533D67">
        <w:t>SIGNATURE</w:t>
      </w:r>
      <w:r>
        <w:t xml:space="preserve"> </w:t>
      </w:r>
      <w:r w:rsidR="00533D67" w:rsidRPr="00533D67">
        <w:t>DE L’OFFRE PAR LE CANDIDAT</w:t>
      </w:r>
      <w:r w:rsidR="00AE1AD2">
        <w:t xml:space="preserve"> </w:t>
      </w:r>
      <w:r w:rsidR="00EB5E83" w:rsidRPr="00EB5E83">
        <w:t xml:space="preserve">INDIVIDUEL OU, EN CAS GROUPEMENT, LE MANDATAIRE DUMENT HABILITE OU CHAQUE MEMBRE DU GROUPEMENT </w:t>
      </w:r>
      <w:r w:rsidR="00AE1AD2" w:rsidRPr="00AE1AD2">
        <w:rPr>
          <w:i/>
          <w:color w:val="FF0000"/>
        </w:rPr>
        <w:t>(à compléter)</w:t>
      </w:r>
      <w:bookmarkEnd w:id="19"/>
    </w:p>
    <w:p w14:paraId="3FC378AC" w14:textId="77777777" w:rsidR="00533D67" w:rsidRDefault="00533D67" w:rsidP="004E3FCC">
      <w:pPr>
        <w:ind w:left="4254" w:right="-311" w:firstLine="709"/>
        <w:jc w:val="both"/>
        <w:rPr>
          <w:rFonts w:ascii="Arial" w:hAnsi="Arial" w:cs="Arial"/>
          <w:sz w:val="20"/>
          <w:szCs w:val="20"/>
        </w:rPr>
      </w:pPr>
    </w:p>
    <w:p w14:paraId="48F9333A" w14:textId="77777777" w:rsidR="006F71CF" w:rsidRPr="00507026" w:rsidRDefault="006F71CF" w:rsidP="004E3FCC">
      <w:pPr>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1B2F229F" w14:textId="77777777" w:rsidR="006F71CF" w:rsidRPr="00507026" w:rsidRDefault="006F71CF" w:rsidP="001739C0">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7A4FEC79"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672FDF6E"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EB5E83" w:rsidRPr="00EB5E83" w14:paraId="437B2E5F" w14:textId="77777777" w:rsidTr="000E5516">
        <w:tc>
          <w:tcPr>
            <w:tcW w:w="4644" w:type="dxa"/>
            <w:shd w:val="clear" w:color="auto" w:fill="auto"/>
            <w:vAlign w:val="center"/>
          </w:tcPr>
          <w:p w14:paraId="329B7A5E"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11B24836"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7F88EDD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43197A72"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2981BAC7" w14:textId="77777777" w:rsidTr="000E5516">
        <w:trPr>
          <w:trHeight w:val="1021"/>
        </w:trPr>
        <w:tc>
          <w:tcPr>
            <w:tcW w:w="4644" w:type="dxa"/>
            <w:shd w:val="clear" w:color="auto" w:fill="CCFFFF"/>
          </w:tcPr>
          <w:p w14:paraId="67AECCE0"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37F68976"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080456C7"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70E73DC1" w14:textId="77777777" w:rsidR="00EB5E83" w:rsidRPr="00EB5E83" w:rsidRDefault="000E5516"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w:t>
      </w:r>
      <w:r w:rsidR="00EB5E83" w:rsidRPr="00EB5E83">
        <w:rPr>
          <w:rFonts w:ascii="Arial" w:hAnsi="Arial" w:cs="Arial"/>
          <w:sz w:val="18"/>
          <w:szCs w:val="18"/>
          <w:lang w:eastAsia="zh-CN"/>
        </w:rPr>
        <w:t>(*) Le signataire doit avoir le pouvoir d’engager la personne qu’il représente.</w:t>
      </w:r>
    </w:p>
    <w:p w14:paraId="723910AB"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12415E32"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70C75131" w14:textId="77777777" w:rsidR="00EB5E83" w:rsidRPr="00EB5E83" w:rsidRDefault="00EB5E83" w:rsidP="00EB5E83">
      <w:pPr>
        <w:tabs>
          <w:tab w:val="left" w:pos="851"/>
        </w:tabs>
        <w:suppressAutoHyphens/>
        <w:overflowPunct/>
        <w:autoSpaceDE/>
        <w:autoSpaceDN/>
        <w:adjustRightInd/>
        <w:jc w:val="both"/>
        <w:textAlignment w:val="auto"/>
        <w:rPr>
          <w:rFonts w:ascii="Univers" w:hAnsi="Univers" w:cs="Univers"/>
          <w:sz w:val="20"/>
          <w:szCs w:val="20"/>
          <w:lang w:eastAsia="zh-CN"/>
        </w:rPr>
      </w:pPr>
    </w:p>
    <w:p w14:paraId="2982CB60" w14:textId="77777777" w:rsidR="00EB5E83" w:rsidRPr="00B36AB3" w:rsidRDefault="00EB5E83" w:rsidP="00EB5E83">
      <w:pPr>
        <w:tabs>
          <w:tab w:val="left" w:pos="851"/>
        </w:tabs>
        <w:suppressAutoHyphens/>
        <w:overflowPunct/>
        <w:autoSpaceDE/>
        <w:autoSpaceDN/>
        <w:adjustRightInd/>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00B36AB3" w:rsidRPr="00B36AB3">
        <w:rPr>
          <w:rFonts w:ascii="Arial" w:hAnsi="Arial" w:cs="Arial"/>
          <w:i/>
          <w:sz w:val="18"/>
          <w:szCs w:val="18"/>
          <w:lang w:eastAsia="zh-CN"/>
        </w:rPr>
        <w:t>article R2142-23 du Code de la commande publique</w:t>
      </w:r>
      <w:r w:rsidRPr="00B36AB3">
        <w:rPr>
          <w:rFonts w:ascii="Arial" w:hAnsi="Arial" w:cs="Arial"/>
          <w:i/>
          <w:sz w:val="18"/>
          <w:szCs w:val="18"/>
          <w:lang w:eastAsia="zh-CN"/>
        </w:rPr>
        <w:t>) </w:t>
      </w:r>
      <w:r w:rsidRPr="00B36AB3">
        <w:rPr>
          <w:rFonts w:ascii="Arial" w:hAnsi="Arial" w:cs="Arial"/>
          <w:sz w:val="18"/>
          <w:szCs w:val="18"/>
          <w:lang w:eastAsia="zh-CN"/>
        </w:rPr>
        <w:t>:</w:t>
      </w:r>
    </w:p>
    <w:p w14:paraId="19C0DE0C"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14:paraId="1713205E"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53CD7DDB"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20"/>
          <w:szCs w:val="20"/>
          <w:lang w:eastAsia="zh-CN"/>
        </w:rPr>
        <w:t>En cas de groupement conjoint, le mandataire du groupement est :</w:t>
      </w:r>
    </w:p>
    <w:p w14:paraId="0D620DE2" w14:textId="77777777" w:rsidR="00EB5E83" w:rsidRPr="00EB5E83" w:rsidRDefault="00EB5E83" w:rsidP="00EB5E83">
      <w:pPr>
        <w:tabs>
          <w:tab w:val="left" w:pos="426"/>
          <w:tab w:val="left" w:pos="851"/>
        </w:tabs>
        <w:suppressAutoHyphens/>
        <w:overflowPunct/>
        <w:autoSpaceDE/>
        <w:autoSpaceDN/>
        <w:adjustRightInd/>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14:paraId="05BB49FB" w14:textId="77777777" w:rsidR="00EB5E83" w:rsidRPr="00EB5E83" w:rsidRDefault="00EB5E83" w:rsidP="00EB5E83">
      <w:pPr>
        <w:tabs>
          <w:tab w:val="left" w:pos="851"/>
        </w:tabs>
        <w:suppressAutoHyphens/>
        <w:overflowPunct/>
        <w:autoSpaceDE/>
        <w:autoSpaceDN/>
        <w:adjustRightInd/>
        <w:spacing w:before="120"/>
        <w:ind w:firstLine="851"/>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conjoint</w:t>
      </w:r>
      <w:r w:rsidRPr="00EB5E83">
        <w:rPr>
          <w:rFonts w:ascii="Arial" w:hAnsi="Arial" w:cs="Arial"/>
          <w:sz w:val="20"/>
          <w:szCs w:val="20"/>
          <w:lang w:eastAsia="zh-CN"/>
        </w:rPr>
        <w:tab/>
      </w:r>
      <w:r w:rsidRPr="00EB5E83">
        <w:rPr>
          <w:rFonts w:ascii="Arial" w:hAnsi="Arial" w:cs="Arial"/>
          <w:sz w:val="20"/>
          <w:szCs w:val="20"/>
          <w:lang w:eastAsia="zh-CN"/>
        </w:rPr>
        <w:tab/>
        <w:t>OU</w:t>
      </w:r>
      <w:r w:rsidRPr="00EB5E83">
        <w:rPr>
          <w:rFonts w:ascii="Arial" w:hAnsi="Arial" w:cs="Arial"/>
          <w:sz w:val="20"/>
          <w:szCs w:val="20"/>
          <w:lang w:eastAsia="zh-CN"/>
        </w:rPr>
        <w:tab/>
      </w:r>
      <w:r w:rsidRPr="00EB5E83">
        <w:rPr>
          <w:rFonts w:ascii="Arial" w:hAnsi="Arial" w:cs="Arial"/>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Cs/>
          <w:sz w:val="20"/>
          <w:szCs w:val="20"/>
          <w:lang w:eastAsia="zh-CN"/>
        </w:rPr>
        <w:t xml:space="preserve"> </w:t>
      </w:r>
      <w:r w:rsidRPr="00EB5E83">
        <w:rPr>
          <w:rFonts w:ascii="Arial" w:hAnsi="Arial" w:cs="Arial"/>
          <w:sz w:val="20"/>
          <w:szCs w:val="20"/>
          <w:lang w:eastAsia="zh-CN"/>
        </w:rPr>
        <w:t>solidaire</w:t>
      </w:r>
    </w:p>
    <w:p w14:paraId="7D11E278"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322A0FF4" w14:textId="77777777" w:rsidR="00EB5E83" w:rsidRPr="00EB5E83" w:rsidRDefault="00EB5E83" w:rsidP="00FC00FF">
      <w:pPr>
        <w:tabs>
          <w:tab w:val="left" w:pos="426"/>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Univers" w:hAnsi="Univers" w:cs="Univers"/>
          <w:sz w:val="20"/>
          <w:szCs w:val="20"/>
          <w:lang w:eastAsia="zh-CN"/>
        </w:rPr>
        <w:t xml:space="preserve"> </w:t>
      </w:r>
      <w:r w:rsidRPr="00EB5E83">
        <w:rPr>
          <w:rFonts w:ascii="Arial" w:hAnsi="Arial" w:cs="Arial"/>
          <w:sz w:val="20"/>
          <w:szCs w:val="20"/>
          <w:lang w:eastAsia="zh-CN"/>
        </w:rPr>
        <w:t>Les membres du groupement ont donné mandat au mandataire</w:t>
      </w:r>
      <w:r w:rsidR="00FC00FF">
        <w:rPr>
          <w:rFonts w:ascii="Arial" w:hAnsi="Arial" w:cs="Arial"/>
          <w:sz w:val="20"/>
          <w:szCs w:val="20"/>
          <w:lang w:eastAsia="zh-CN"/>
        </w:rPr>
        <w:t xml:space="preserve"> </w:t>
      </w:r>
      <w:r w:rsidR="00FC00FF" w:rsidRPr="00FC00FF">
        <w:rPr>
          <w:rFonts w:ascii="Arial" w:hAnsi="Arial" w:cs="Arial"/>
          <w:i/>
          <w:color w:val="FF0000"/>
          <w:sz w:val="20"/>
          <w:szCs w:val="20"/>
          <w:lang w:eastAsia="zh-CN"/>
        </w:rPr>
        <w:t xml:space="preserve">(habilitation </w:t>
      </w:r>
      <w:r w:rsidR="00FC00FF">
        <w:rPr>
          <w:rFonts w:ascii="Arial" w:hAnsi="Arial" w:cs="Arial"/>
          <w:i/>
          <w:color w:val="FF0000"/>
          <w:sz w:val="20"/>
          <w:szCs w:val="20"/>
          <w:lang w:eastAsia="zh-CN"/>
        </w:rPr>
        <w:t xml:space="preserve">signée de chacun des membres </w:t>
      </w:r>
      <w:r w:rsidR="00FC00FF" w:rsidRPr="00FC00FF">
        <w:rPr>
          <w:rFonts w:ascii="Arial" w:hAnsi="Arial" w:cs="Arial"/>
          <w:i/>
          <w:color w:val="FF0000"/>
          <w:sz w:val="20"/>
          <w:szCs w:val="20"/>
          <w:lang w:eastAsia="zh-CN"/>
        </w:rPr>
        <w:t>à joindre en annexe)</w:t>
      </w:r>
      <w:r w:rsidR="00FC00FF">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14:paraId="12B2CEF2" w14:textId="77777777" w:rsidR="00EB5E83" w:rsidRPr="00EB5E83" w:rsidRDefault="00EB5E83" w:rsidP="00FC00FF">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14:paraId="70B9E271" w14:textId="77777777" w:rsidR="00EB5E83" w:rsidRPr="00EB5E83" w:rsidRDefault="00EB5E83" w:rsidP="00FC00FF">
      <w:pPr>
        <w:tabs>
          <w:tab w:val="left" w:pos="851"/>
        </w:tabs>
        <w:suppressAutoHyphens/>
        <w:overflowPunct/>
        <w:autoSpaceDE/>
        <w:autoSpaceDN/>
        <w:adjustRightInd/>
        <w:ind w:left="1695" w:hanging="1695"/>
        <w:jc w:val="both"/>
        <w:textAlignment w:val="auto"/>
        <w:rPr>
          <w:rFonts w:ascii="Arial" w:hAnsi="Arial" w:cs="Arial"/>
          <w:sz w:val="20"/>
          <w:szCs w:val="20"/>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r w:rsidRPr="00EB5E83">
        <w:rPr>
          <w:rFonts w:ascii="Arial" w:hAnsi="Arial" w:cs="Arial"/>
          <w:sz w:val="20"/>
          <w:szCs w:val="20"/>
          <w:lang w:eastAsia="zh-CN"/>
        </w:rPr>
        <w:t>pour signer le présent acte d’engagement en leur nom et pour leur compte, pour les représenter vis-à-vis de l’acheteur et pour coordonner l’ensemble des prestations ;</w:t>
      </w:r>
    </w:p>
    <w:p w14:paraId="263102A9"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(joindre les pouvoirs en annexe du présent document.)</w:t>
      </w:r>
    </w:p>
    <w:p w14:paraId="413FDFBE"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r w:rsidRPr="00EB5E83">
        <w:rPr>
          <w:rFonts w:ascii="Arial" w:hAnsi="Arial" w:cs="Arial"/>
          <w:sz w:val="20"/>
          <w:szCs w:val="20"/>
          <w:lang w:eastAsia="zh-CN"/>
        </w:rPr>
        <w:t>pour signer, en leur nom et pour leur compte, les modifications ultérieures du marché public ou de l’accord-cadre ;</w:t>
      </w:r>
    </w:p>
    <w:p w14:paraId="4A774767"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(joindre les pouvoirs en annexe du présent document.)</w:t>
      </w:r>
    </w:p>
    <w:p w14:paraId="5CFB09EA"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sz w:val="20"/>
          <w:szCs w:val="20"/>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ab/>
        <w:t>ont donné mandat au mandataire dans les conditions définies par les pouvoirs joints en annexe.</w:t>
      </w:r>
    </w:p>
    <w:p w14:paraId="25B84B7F"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p>
    <w:p w14:paraId="2A3519C9"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Univers" w:hAnsi="Univers" w:cs="Univers"/>
          <w:sz w:val="20"/>
          <w:szCs w:val="20"/>
          <w:lang w:eastAsia="zh-CN"/>
        </w:rPr>
        <w:t xml:space="preserve"> </w:t>
      </w:r>
      <w:r w:rsidRPr="00EB5E83">
        <w:rPr>
          <w:rFonts w:ascii="Arial" w:hAnsi="Arial" w:cs="Arial"/>
          <w:sz w:val="20"/>
          <w:szCs w:val="20"/>
          <w:lang w:eastAsia="zh-CN"/>
        </w:rPr>
        <w:t>Les membres du groupement, qui signent le présent acte d’engagement :</w:t>
      </w:r>
    </w:p>
    <w:p w14:paraId="522AF4E8"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14:paraId="55024DA9"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r w:rsidRPr="00EB5E83">
        <w:rPr>
          <w:rFonts w:ascii="Arial" w:hAnsi="Arial" w:cs="Arial"/>
          <w:sz w:val="20"/>
          <w:szCs w:val="20"/>
          <w:lang w:eastAsia="zh-CN"/>
        </w:rPr>
        <w:t>donnent mandat au mandataire, qui l’accepte, pour les représenter vis-à-vis de l’acheteur et pour coordonner l’ensemble des prestations ;</w:t>
      </w:r>
    </w:p>
    <w:p w14:paraId="546A1D04"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Arial" w:hAnsi="Arial" w:cs="Arial"/>
          <w:sz w:val="20"/>
          <w:szCs w:val="20"/>
          <w:lang w:eastAsia="zh-CN"/>
        </w:rPr>
        <w:t xml:space="preserve"> </w:t>
      </w:r>
      <w:r w:rsidRPr="00EB5E83">
        <w:rPr>
          <w:rFonts w:ascii="Arial" w:hAnsi="Arial" w:cs="Arial"/>
          <w:sz w:val="20"/>
          <w:szCs w:val="20"/>
          <w:lang w:eastAsia="zh-CN"/>
        </w:rPr>
        <w:t>donnent mandat au mandataire, qui l’accepte, pour signer, en leur nom et pour leur compte, les modifications ultérieures du marché ou de l’accord-cadre ;</w:t>
      </w:r>
    </w:p>
    <w:p w14:paraId="05E80D61"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i/>
          <w:sz w:val="18"/>
          <w:szCs w:val="18"/>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6A1AA8">
        <w:rPr>
          <w:rFonts w:ascii="Univers" w:hAnsi="Univers" w:cs="Univers"/>
          <w:sz w:val="20"/>
          <w:szCs w:val="20"/>
          <w:lang w:eastAsia="zh-CN"/>
        </w:rPr>
      </w:r>
      <w:r w:rsidR="006A1AA8">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ab/>
        <w:t>donnent mandat au mandataire dans les conditions définies ci-dessous :</w:t>
      </w:r>
    </w:p>
    <w:p w14:paraId="3255FD6F"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(Donner des précisions sur l’étendue du mandat.)</w:t>
      </w:r>
    </w:p>
    <w:p w14:paraId="27E851D5"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EB5E83" w:rsidRPr="00EB5E83" w14:paraId="6F490706" w14:textId="77777777" w:rsidTr="005F70ED">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16982F4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675B450F"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75311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9BECA"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03B9016C" w14:textId="77777777" w:rsidTr="005F70ED">
        <w:trPr>
          <w:trHeight w:val="796"/>
        </w:trPr>
        <w:tc>
          <w:tcPr>
            <w:tcW w:w="4644" w:type="dxa"/>
            <w:tcBorders>
              <w:top w:val="single" w:sz="4" w:space="0" w:color="000000"/>
              <w:left w:val="single" w:sz="4" w:space="0" w:color="000000"/>
            </w:tcBorders>
            <w:shd w:val="clear" w:color="auto" w:fill="CCFFFF"/>
          </w:tcPr>
          <w:p w14:paraId="5F9F617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006C29C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508B1BD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13B733EE" w14:textId="77777777" w:rsidTr="005F70ED">
        <w:trPr>
          <w:trHeight w:val="796"/>
        </w:trPr>
        <w:tc>
          <w:tcPr>
            <w:tcW w:w="4644" w:type="dxa"/>
            <w:tcBorders>
              <w:left w:val="single" w:sz="4" w:space="0" w:color="000000"/>
            </w:tcBorders>
            <w:shd w:val="clear" w:color="auto" w:fill="auto"/>
          </w:tcPr>
          <w:p w14:paraId="6B784F2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auto"/>
          </w:tcPr>
          <w:p w14:paraId="0181202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1BB2640"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6B28677" w14:textId="77777777" w:rsidTr="005F70ED">
        <w:trPr>
          <w:trHeight w:val="796"/>
        </w:trPr>
        <w:tc>
          <w:tcPr>
            <w:tcW w:w="4644" w:type="dxa"/>
            <w:tcBorders>
              <w:left w:val="single" w:sz="4" w:space="0" w:color="000000"/>
            </w:tcBorders>
            <w:shd w:val="clear" w:color="auto" w:fill="CCFFFF"/>
          </w:tcPr>
          <w:p w14:paraId="764FE5C2"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CCFFFF"/>
          </w:tcPr>
          <w:p w14:paraId="722E3B6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72AB0A2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A23DDBA" w14:textId="77777777" w:rsidTr="005F70ED">
        <w:trPr>
          <w:trHeight w:val="796"/>
        </w:trPr>
        <w:tc>
          <w:tcPr>
            <w:tcW w:w="4644" w:type="dxa"/>
            <w:tcBorders>
              <w:left w:val="single" w:sz="4" w:space="0" w:color="000000"/>
            </w:tcBorders>
            <w:shd w:val="clear" w:color="auto" w:fill="auto"/>
          </w:tcPr>
          <w:p w14:paraId="29DD518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auto"/>
          </w:tcPr>
          <w:p w14:paraId="2A8DA12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166B36D9"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5C6357CC" w14:textId="77777777" w:rsidTr="005F70ED">
        <w:trPr>
          <w:trHeight w:val="796"/>
        </w:trPr>
        <w:tc>
          <w:tcPr>
            <w:tcW w:w="4644" w:type="dxa"/>
            <w:tcBorders>
              <w:left w:val="single" w:sz="4" w:space="0" w:color="000000"/>
              <w:bottom w:val="single" w:sz="4" w:space="0" w:color="000000"/>
            </w:tcBorders>
            <w:shd w:val="clear" w:color="auto" w:fill="CCFFFF"/>
          </w:tcPr>
          <w:p w14:paraId="3CFDF99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765C1713"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45EE273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6A2C1FBF" w14:textId="77777777" w:rsidR="00EB5E83" w:rsidRPr="00EB5E83" w:rsidRDefault="00EB5E83"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39CADF25"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36DF527A" w14:textId="77777777" w:rsidR="009E5658" w:rsidRDefault="009E5658" w:rsidP="006F71CF">
      <w:pPr>
        <w:ind w:right="-311"/>
        <w:jc w:val="both"/>
        <w:rPr>
          <w:rFonts w:ascii="Arial" w:hAnsi="Arial" w:cs="Arial"/>
          <w:b/>
          <w:bCs/>
          <w:i/>
          <w:iCs/>
          <w:sz w:val="20"/>
          <w:szCs w:val="20"/>
        </w:rPr>
      </w:pPr>
    </w:p>
    <w:p w14:paraId="581174B4" w14:textId="75E95CF9" w:rsidR="009E5658" w:rsidRDefault="00E12B3C" w:rsidP="006F71CF">
      <w:pPr>
        <w:ind w:right="-311"/>
        <w:jc w:val="both"/>
        <w:rPr>
          <w:rFonts w:ascii="Arial" w:hAnsi="Arial" w:cs="Arial"/>
          <w:b/>
          <w:bCs/>
          <w:i/>
          <w:iCs/>
          <w:sz w:val="20"/>
          <w:szCs w:val="20"/>
        </w:rPr>
      </w:pPr>
      <w:r>
        <w:rPr>
          <w:rFonts w:ascii="Arial" w:hAnsi="Arial" w:cs="Arial"/>
          <w:b/>
          <w:bCs/>
          <w:i/>
          <w:iCs/>
          <w:sz w:val="20"/>
          <w:szCs w:val="20"/>
        </w:rPr>
        <w:br w:type="page"/>
      </w:r>
    </w:p>
    <w:p w14:paraId="059B5A01" w14:textId="7636BD33" w:rsidR="009E5658" w:rsidRDefault="009E5658" w:rsidP="006F71CF">
      <w:pPr>
        <w:ind w:right="-311"/>
        <w:jc w:val="both"/>
        <w:rPr>
          <w:rFonts w:ascii="Arial" w:hAnsi="Arial" w:cs="Arial"/>
          <w:b/>
          <w:bCs/>
          <w:i/>
          <w:iCs/>
          <w:sz w:val="20"/>
          <w:szCs w:val="20"/>
        </w:rPr>
      </w:pPr>
    </w:p>
    <w:p w14:paraId="33D8991A" w14:textId="77777777" w:rsidR="006F71CF" w:rsidRPr="00507026" w:rsidRDefault="002D2B9F" w:rsidP="00A45B6C">
      <w:pPr>
        <w:pStyle w:val="Titre1"/>
      </w:pPr>
      <w:bookmarkStart w:id="20" w:name="_Toc61859321"/>
      <w:bookmarkStart w:id="21" w:name="_Toc162363542"/>
      <w:r w:rsidRPr="00507026">
        <w:t xml:space="preserve">ARTICLE </w:t>
      </w:r>
      <w:r w:rsidR="00574A81">
        <w:t>1</w:t>
      </w:r>
      <w:r w:rsidR="00906D0C">
        <w:t>2</w:t>
      </w:r>
      <w:r w:rsidR="006F71CF" w:rsidRPr="00507026">
        <w:t xml:space="preserve"> – MISE AU POINT DU MARCHE</w:t>
      </w:r>
      <w:bookmarkEnd w:id="20"/>
      <w:r w:rsidR="00E20FB6">
        <w:t xml:space="preserve"> / NEGOCIATION</w:t>
      </w:r>
      <w:bookmarkEnd w:id="21"/>
    </w:p>
    <w:p w14:paraId="177651E4" w14:textId="77777777" w:rsidR="006F71CF" w:rsidRPr="00507026" w:rsidRDefault="006F71CF" w:rsidP="006F71CF">
      <w:pPr>
        <w:pStyle w:val="Retraitcorpsdetexte"/>
        <w:ind w:firstLine="0"/>
        <w:rPr>
          <w:rFonts w:ascii="Arial" w:hAnsi="Arial" w:cs="Arial"/>
          <w:sz w:val="20"/>
          <w:szCs w:val="20"/>
        </w:rPr>
      </w:pPr>
    </w:p>
    <w:p w14:paraId="31304A55"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24A062B1"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6A1AA8">
        <w:rPr>
          <w:rFonts w:ascii="Arial" w:hAnsi="Arial" w:cs="Arial"/>
          <w:b/>
          <w:sz w:val="20"/>
          <w:szCs w:val="20"/>
        </w:rPr>
      </w:r>
      <w:r w:rsidR="006A1AA8">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14:paraId="37F6E28A" w14:textId="77777777"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6A1AA8">
        <w:rPr>
          <w:rFonts w:ascii="Arial" w:hAnsi="Arial" w:cs="Arial"/>
          <w:b/>
          <w:color w:val="000000"/>
          <w:sz w:val="20"/>
          <w:szCs w:val="20"/>
        </w:rPr>
      </w:r>
      <w:r w:rsidR="006A1AA8">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155D917E" w14:textId="77777777" w:rsidR="00E20FB6" w:rsidRPr="00507026" w:rsidRDefault="00E20FB6" w:rsidP="00E20FB6">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6A1AA8">
        <w:rPr>
          <w:rFonts w:ascii="Arial" w:hAnsi="Arial" w:cs="Arial"/>
          <w:b/>
          <w:sz w:val="20"/>
          <w:szCs w:val="20"/>
        </w:rPr>
      </w:r>
      <w:r w:rsidR="006A1AA8">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 xml:space="preserve">d’une </w:t>
      </w:r>
      <w:r>
        <w:rPr>
          <w:rFonts w:ascii="Arial" w:hAnsi="Arial" w:cs="Arial"/>
          <w:color w:val="000000"/>
          <w:sz w:val="20"/>
          <w:szCs w:val="20"/>
        </w:rPr>
        <w:t>négociation</w:t>
      </w:r>
    </w:p>
    <w:p w14:paraId="41A33B95" w14:textId="77777777" w:rsidR="00E20FB6" w:rsidRDefault="00E20FB6" w:rsidP="00E20FB6">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6A1AA8">
        <w:rPr>
          <w:rFonts w:ascii="Arial" w:hAnsi="Arial" w:cs="Arial"/>
          <w:b/>
          <w:color w:val="000000"/>
          <w:sz w:val="20"/>
          <w:szCs w:val="20"/>
        </w:rPr>
      </w:r>
      <w:r w:rsidR="006A1AA8">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 xml:space="preserve">n’a pas fait l’objet d’une </w:t>
      </w:r>
      <w:r>
        <w:rPr>
          <w:rFonts w:ascii="Arial" w:hAnsi="Arial" w:cs="Arial"/>
          <w:color w:val="000000"/>
          <w:sz w:val="20"/>
          <w:szCs w:val="20"/>
        </w:rPr>
        <w:t>négociation</w:t>
      </w:r>
    </w:p>
    <w:p w14:paraId="2E318E6F" w14:textId="77777777" w:rsidR="009E5658" w:rsidRPr="00507026" w:rsidRDefault="009E5658" w:rsidP="006F71CF">
      <w:pPr>
        <w:pStyle w:val="Retraitcorpsdetexte"/>
        <w:ind w:firstLine="0"/>
        <w:rPr>
          <w:rFonts w:ascii="Arial" w:hAnsi="Arial" w:cs="Arial"/>
          <w:sz w:val="20"/>
          <w:szCs w:val="20"/>
        </w:rPr>
      </w:pPr>
    </w:p>
    <w:p w14:paraId="3E3200DB" w14:textId="77777777" w:rsidR="001739C0" w:rsidRPr="00507026" w:rsidRDefault="002D2B9F" w:rsidP="00A45B6C">
      <w:pPr>
        <w:pStyle w:val="Titre1"/>
      </w:pPr>
      <w:bookmarkStart w:id="22" w:name="_Toc162363543"/>
      <w:r w:rsidRPr="00507026">
        <w:t xml:space="preserve">ARTICLE </w:t>
      </w:r>
      <w:r w:rsidR="00574A81">
        <w:t>1</w:t>
      </w:r>
      <w:r w:rsidR="00906D0C">
        <w:t>3</w:t>
      </w:r>
      <w:r w:rsidR="001739C0" w:rsidRPr="00507026">
        <w:t xml:space="preserve"> – DECISION D</w:t>
      </w:r>
      <w:r w:rsidR="00FD4CED" w:rsidRPr="00507026">
        <w:t>U POUVOIR ADJUDICATEUR</w:t>
      </w:r>
      <w:bookmarkEnd w:id="22"/>
    </w:p>
    <w:p w14:paraId="1F57A4CE" w14:textId="77777777" w:rsidR="001739C0" w:rsidRDefault="001739C0" w:rsidP="001739C0">
      <w:pPr>
        <w:pStyle w:val="Retraitcorpsdetexte"/>
        <w:ind w:firstLine="0"/>
        <w:rPr>
          <w:rFonts w:ascii="Arial" w:hAnsi="Arial" w:cs="Arial"/>
          <w:sz w:val="20"/>
          <w:szCs w:val="20"/>
        </w:rPr>
      </w:pPr>
    </w:p>
    <w:p w14:paraId="005A451D" w14:textId="77777777" w:rsidR="00176E19" w:rsidRPr="00507026" w:rsidRDefault="00176E19" w:rsidP="001739C0">
      <w:pPr>
        <w:pStyle w:val="Retraitcorpsdetexte"/>
        <w:ind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3051029F" w14:textId="77777777" w:rsidTr="00BE0D80">
        <w:trPr>
          <w:trHeight w:val="619"/>
        </w:trPr>
        <w:tc>
          <w:tcPr>
            <w:tcW w:w="0" w:type="auto"/>
            <w:tcBorders>
              <w:top w:val="nil"/>
              <w:left w:val="nil"/>
              <w:bottom w:val="nil"/>
              <w:right w:val="nil"/>
            </w:tcBorders>
          </w:tcPr>
          <w:p w14:paraId="221A0795" w14:textId="77777777" w:rsidR="0043783F" w:rsidRPr="007934FF" w:rsidRDefault="0043783F" w:rsidP="009B3A31">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5BA1B2C0" w14:textId="77777777" w:rsidR="0043783F" w:rsidRPr="008406D9" w:rsidRDefault="0043783F" w:rsidP="00BE0D80">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65534CE2"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47B971D6"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1E5D2D" w:rsidRPr="008406D9" w14:paraId="73C3EEC9" w14:textId="77777777" w:rsidTr="00926C47">
        <w:trPr>
          <w:trHeight w:val="409"/>
        </w:trPr>
        <w:tc>
          <w:tcPr>
            <w:tcW w:w="0" w:type="auto"/>
            <w:tcBorders>
              <w:top w:val="nil"/>
              <w:left w:val="nil"/>
              <w:bottom w:val="nil"/>
              <w:right w:val="nil"/>
            </w:tcBorders>
            <w:vAlign w:val="center"/>
          </w:tcPr>
          <w:p w14:paraId="2EDE6C79" w14:textId="4088F709" w:rsidR="001E5D2D" w:rsidRDefault="001E5D2D" w:rsidP="007254FD">
            <w:pPr>
              <w:numPr>
                <w:ilvl w:val="0"/>
                <w:numId w:val="2"/>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007254FD">
              <w:rPr>
                <w:rFonts w:ascii="Arial" w:hAnsi="Arial" w:cs="Arial"/>
                <w:sz w:val="20"/>
                <w:szCs w:val="20"/>
              </w:rPr>
              <w:t xml:space="preserve">°1 – Bordereau des prix unitaire </w:t>
            </w:r>
            <w:r w:rsidRPr="00926C4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25F42836" w14:textId="77777777" w:rsidR="001E5D2D" w:rsidRPr="008406D9" w:rsidRDefault="001E5D2D"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B779AF" w14:textId="77777777" w:rsidR="001E5D2D" w:rsidRPr="008406D9" w:rsidRDefault="001E5D2D" w:rsidP="00857866">
            <w:pPr>
              <w:rPr>
                <w:rFonts w:ascii="Arial" w:hAnsi="Arial" w:cs="Arial"/>
                <w:sz w:val="20"/>
                <w:szCs w:val="20"/>
              </w:rPr>
            </w:pPr>
          </w:p>
        </w:tc>
      </w:tr>
      <w:tr w:rsidR="00857866" w:rsidRPr="008406D9" w14:paraId="5A221B30" w14:textId="77777777" w:rsidTr="00926C47">
        <w:trPr>
          <w:trHeight w:val="409"/>
        </w:trPr>
        <w:tc>
          <w:tcPr>
            <w:tcW w:w="0" w:type="auto"/>
            <w:tcBorders>
              <w:top w:val="nil"/>
              <w:left w:val="nil"/>
              <w:bottom w:val="nil"/>
              <w:right w:val="nil"/>
            </w:tcBorders>
            <w:vAlign w:val="center"/>
          </w:tcPr>
          <w:p w14:paraId="3EAC8869"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7BF9F37E"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FF1053" w14:textId="77777777" w:rsidR="00857866" w:rsidRPr="008406D9" w:rsidRDefault="00857866" w:rsidP="00857866">
            <w:pPr>
              <w:rPr>
                <w:rFonts w:ascii="Arial" w:hAnsi="Arial" w:cs="Arial"/>
                <w:sz w:val="20"/>
                <w:szCs w:val="20"/>
              </w:rPr>
            </w:pPr>
          </w:p>
        </w:tc>
      </w:tr>
      <w:tr w:rsidR="00857866" w:rsidRPr="008406D9" w14:paraId="676E2EF8" w14:textId="77777777" w:rsidTr="00926C47">
        <w:trPr>
          <w:trHeight w:val="409"/>
        </w:trPr>
        <w:tc>
          <w:tcPr>
            <w:tcW w:w="0" w:type="auto"/>
            <w:tcBorders>
              <w:top w:val="nil"/>
              <w:left w:val="nil"/>
              <w:bottom w:val="nil"/>
              <w:right w:val="nil"/>
            </w:tcBorders>
            <w:vAlign w:val="center"/>
          </w:tcPr>
          <w:p w14:paraId="6979F4E0"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06B4198F"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64530CE" w14:textId="77777777" w:rsidR="00857866" w:rsidRPr="008406D9" w:rsidRDefault="00857866" w:rsidP="00857866">
            <w:pPr>
              <w:rPr>
                <w:rFonts w:ascii="Arial" w:hAnsi="Arial" w:cs="Arial"/>
                <w:sz w:val="20"/>
                <w:szCs w:val="20"/>
              </w:rPr>
            </w:pPr>
          </w:p>
        </w:tc>
      </w:tr>
      <w:tr w:rsidR="00857866" w:rsidRPr="008406D9" w14:paraId="3487C9EF" w14:textId="77777777" w:rsidTr="00926C47">
        <w:trPr>
          <w:trHeight w:val="416"/>
        </w:trPr>
        <w:tc>
          <w:tcPr>
            <w:tcW w:w="0" w:type="auto"/>
            <w:tcBorders>
              <w:top w:val="nil"/>
              <w:left w:val="nil"/>
              <w:bottom w:val="nil"/>
              <w:right w:val="nil"/>
            </w:tcBorders>
            <w:vAlign w:val="center"/>
          </w:tcPr>
          <w:p w14:paraId="090CBBA9"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887F485"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BC8003" w14:textId="77777777" w:rsidR="00857866" w:rsidRPr="008406D9" w:rsidRDefault="00857866" w:rsidP="00857866">
            <w:pPr>
              <w:rPr>
                <w:rFonts w:ascii="Arial" w:hAnsi="Arial" w:cs="Arial"/>
                <w:sz w:val="20"/>
                <w:szCs w:val="20"/>
              </w:rPr>
            </w:pPr>
          </w:p>
        </w:tc>
      </w:tr>
      <w:tr w:rsidR="00857866" w:rsidRPr="00D30A27" w14:paraId="0244B83F" w14:textId="77777777" w:rsidTr="00926C47">
        <w:trPr>
          <w:trHeight w:val="391"/>
        </w:trPr>
        <w:tc>
          <w:tcPr>
            <w:tcW w:w="0" w:type="auto"/>
            <w:tcBorders>
              <w:top w:val="nil"/>
              <w:left w:val="nil"/>
              <w:bottom w:val="nil"/>
              <w:right w:val="nil"/>
            </w:tcBorders>
            <w:vAlign w:val="center"/>
          </w:tcPr>
          <w:p w14:paraId="585A9D4E" w14:textId="77777777" w:rsidR="00857866" w:rsidRPr="00486AC6" w:rsidRDefault="00857866" w:rsidP="008B3306">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27519E1E" w14:textId="77777777" w:rsidR="00857866" w:rsidRPr="00D30A27"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12BA424" w14:textId="77777777" w:rsidR="00857866" w:rsidRPr="00D30A27" w:rsidRDefault="00857866" w:rsidP="00857866">
            <w:pPr>
              <w:rPr>
                <w:rFonts w:ascii="Arial" w:hAnsi="Arial" w:cs="Arial"/>
                <w:sz w:val="20"/>
                <w:szCs w:val="20"/>
              </w:rPr>
            </w:pPr>
          </w:p>
        </w:tc>
      </w:tr>
      <w:tr w:rsidR="00857866" w:rsidRPr="00D30A27" w14:paraId="6A5B941C" w14:textId="77777777" w:rsidTr="00926C47">
        <w:trPr>
          <w:trHeight w:val="391"/>
        </w:trPr>
        <w:tc>
          <w:tcPr>
            <w:tcW w:w="0" w:type="auto"/>
            <w:tcBorders>
              <w:top w:val="nil"/>
              <w:left w:val="nil"/>
              <w:bottom w:val="nil"/>
              <w:right w:val="nil"/>
            </w:tcBorders>
            <w:vAlign w:val="center"/>
          </w:tcPr>
          <w:p w14:paraId="215D0116" w14:textId="77777777" w:rsidR="00857866" w:rsidRPr="00486AC6" w:rsidRDefault="00857866" w:rsidP="008B3306">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07FF70D0" w14:textId="77777777" w:rsidR="00857866" w:rsidRPr="00D30A27"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D978F26" w14:textId="77777777" w:rsidR="00857866" w:rsidRPr="00D30A27" w:rsidRDefault="00857866" w:rsidP="00857866">
            <w:pPr>
              <w:rPr>
                <w:rFonts w:ascii="Arial" w:hAnsi="Arial" w:cs="Arial"/>
                <w:sz w:val="20"/>
                <w:szCs w:val="20"/>
              </w:rPr>
            </w:pPr>
          </w:p>
        </w:tc>
      </w:tr>
      <w:tr w:rsidR="00857866" w:rsidRPr="00D30A27" w14:paraId="10C245BA" w14:textId="77777777" w:rsidTr="00926C47">
        <w:trPr>
          <w:trHeight w:val="391"/>
        </w:trPr>
        <w:tc>
          <w:tcPr>
            <w:tcW w:w="0" w:type="auto"/>
            <w:tcBorders>
              <w:top w:val="nil"/>
              <w:left w:val="nil"/>
              <w:bottom w:val="nil"/>
              <w:right w:val="nil"/>
            </w:tcBorders>
            <w:vAlign w:val="center"/>
          </w:tcPr>
          <w:p w14:paraId="564DDC99" w14:textId="77777777" w:rsidR="00857866" w:rsidRPr="00486AC6" w:rsidRDefault="00857866" w:rsidP="008B3306">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414BF0A" w14:textId="77777777" w:rsidR="00857866" w:rsidRPr="00D30A27"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AF193DD" w14:textId="77777777" w:rsidR="00857866" w:rsidRPr="00D30A27" w:rsidRDefault="00857866" w:rsidP="00857866">
            <w:pPr>
              <w:rPr>
                <w:rFonts w:ascii="Arial" w:hAnsi="Arial" w:cs="Arial"/>
                <w:sz w:val="20"/>
                <w:szCs w:val="20"/>
              </w:rPr>
            </w:pPr>
          </w:p>
        </w:tc>
      </w:tr>
    </w:tbl>
    <w:p w14:paraId="07F9AC24" w14:textId="77777777" w:rsidR="00C14076" w:rsidRPr="00507026" w:rsidRDefault="006F5047" w:rsidP="001739C0">
      <w:pPr>
        <w:tabs>
          <w:tab w:val="left" w:pos="3402"/>
          <w:tab w:val="left" w:pos="6237"/>
          <w:tab w:val="left" w:pos="9072"/>
        </w:tabs>
        <w:spacing w:after="120"/>
        <w:jc w:val="both"/>
        <w:rPr>
          <w:rFonts w:ascii="Arial" w:hAnsi="Arial" w:cs="Arial"/>
          <w:b/>
          <w:bCs/>
          <w:caps/>
        </w:rPr>
      </w:pPr>
      <w:r>
        <w:rPr>
          <w:rFonts w:ascii="Arial" w:hAnsi="Arial" w:cs="Arial"/>
          <w:noProof/>
          <w:sz w:val="20"/>
          <w:szCs w:val="20"/>
        </w:rPr>
        <mc:AlternateContent>
          <mc:Choice Requires="wps">
            <w:drawing>
              <wp:anchor distT="0" distB="0" distL="114300" distR="114300" simplePos="0" relativeHeight="251657728" behindDoc="0" locked="0" layoutInCell="1" allowOverlap="1" wp14:anchorId="7F7ADE18" wp14:editId="27A74A16">
                <wp:simplePos x="0" y="0"/>
                <wp:positionH relativeFrom="column">
                  <wp:posOffset>2849245</wp:posOffset>
                </wp:positionH>
                <wp:positionV relativeFrom="paragraph">
                  <wp:posOffset>281305</wp:posOffset>
                </wp:positionV>
                <wp:extent cx="3248025" cy="279209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2792095"/>
                        </a:xfrm>
                        <a:prstGeom prst="rect">
                          <a:avLst/>
                        </a:prstGeom>
                        <a:solidFill>
                          <a:srgbClr val="FFFFFF"/>
                        </a:solidFill>
                        <a:ln w="9525">
                          <a:solidFill>
                            <a:srgbClr val="000000"/>
                          </a:solidFill>
                          <a:miter lim="800000"/>
                          <a:headEnd/>
                          <a:tailEnd/>
                        </a:ln>
                      </wps:spPr>
                      <wps:txbx>
                        <w:txbxContent>
                          <w:p w14:paraId="67937181" w14:textId="77777777" w:rsidR="006A1AA8" w:rsidRPr="002F0B75" w:rsidRDefault="006A1AA8"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E764046" w14:textId="77777777" w:rsidR="006A1AA8" w:rsidRPr="002F0B75" w:rsidRDefault="006A1AA8" w:rsidP="00655338">
                            <w:pPr>
                              <w:rPr>
                                <w:rFonts w:ascii="Arial" w:hAnsi="Arial" w:cs="Arial"/>
                                <w:b/>
                                <w:bCs/>
                                <w:sz w:val="20"/>
                                <w:szCs w:val="20"/>
                              </w:rPr>
                            </w:pPr>
                          </w:p>
                          <w:p w14:paraId="398C922D" w14:textId="77777777" w:rsidR="006A1AA8" w:rsidRPr="002F0B75" w:rsidRDefault="006A1AA8" w:rsidP="00655338">
                            <w:pPr>
                              <w:rPr>
                                <w:rFonts w:ascii="Arial" w:hAnsi="Arial" w:cs="Arial"/>
                                <w:sz w:val="20"/>
                                <w:szCs w:val="20"/>
                              </w:rPr>
                            </w:pPr>
                            <w:r w:rsidRPr="002F0B75">
                              <w:rPr>
                                <w:rFonts w:ascii="Arial" w:hAnsi="Arial" w:cs="Arial"/>
                                <w:sz w:val="20"/>
                                <w:szCs w:val="20"/>
                              </w:rPr>
                              <w:t>A Paris, le …………………………………</w:t>
                            </w:r>
                          </w:p>
                          <w:p w14:paraId="60D08C88" w14:textId="77777777" w:rsidR="006A1AA8" w:rsidRPr="002F0B75" w:rsidRDefault="006A1AA8" w:rsidP="00655338">
                            <w:pPr>
                              <w:jc w:val="both"/>
                              <w:rPr>
                                <w:rFonts w:ascii="Arial" w:hAnsi="Arial" w:cs="Arial"/>
                                <w:sz w:val="20"/>
                                <w:szCs w:val="20"/>
                              </w:rPr>
                            </w:pPr>
                          </w:p>
                          <w:p w14:paraId="3BAC227C" w14:textId="77777777" w:rsidR="006A1AA8" w:rsidRPr="002F0B75" w:rsidRDefault="006A1AA8"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5B3CA29" w14:textId="77777777" w:rsidR="006A1AA8" w:rsidRDefault="006A1AA8" w:rsidP="00655338">
                            <w:pPr>
                              <w:tabs>
                                <w:tab w:val="left" w:pos="3402"/>
                                <w:tab w:val="left" w:pos="6237"/>
                                <w:tab w:val="left" w:pos="9072"/>
                              </w:tabs>
                              <w:spacing w:after="120"/>
                              <w:jc w:val="both"/>
                              <w:rPr>
                                <w:rFonts w:ascii="Tahoma" w:hAnsi="Tahoma" w:cs="Tahoma"/>
                                <w:sz w:val="20"/>
                                <w:szCs w:val="20"/>
                              </w:rPr>
                            </w:pPr>
                          </w:p>
                          <w:p w14:paraId="6D5F5BF0" w14:textId="77777777" w:rsidR="006A1AA8" w:rsidRDefault="006A1AA8" w:rsidP="00655338">
                            <w:pPr>
                              <w:tabs>
                                <w:tab w:val="left" w:pos="3402"/>
                                <w:tab w:val="left" w:pos="6237"/>
                                <w:tab w:val="left" w:pos="9072"/>
                              </w:tabs>
                              <w:spacing w:after="120"/>
                              <w:jc w:val="both"/>
                              <w:rPr>
                                <w:rFonts w:ascii="Tahoma" w:hAnsi="Tahoma" w:cs="Tahoma"/>
                                <w:sz w:val="20"/>
                                <w:szCs w:val="20"/>
                              </w:rPr>
                            </w:pPr>
                          </w:p>
                          <w:p w14:paraId="7E56E63E" w14:textId="77777777" w:rsidR="006A1AA8" w:rsidRPr="00C759B9" w:rsidRDefault="006A1AA8" w:rsidP="00655338">
                            <w:pPr>
                              <w:tabs>
                                <w:tab w:val="left" w:pos="3402"/>
                                <w:tab w:val="left" w:pos="6237"/>
                                <w:tab w:val="left" w:pos="9072"/>
                              </w:tabs>
                              <w:spacing w:after="120"/>
                              <w:jc w:val="both"/>
                              <w:rPr>
                                <w:rFonts w:ascii="Tahoma" w:hAnsi="Tahoma" w:cs="Tahoma"/>
                                <w:sz w:val="20"/>
                                <w:szCs w:val="20"/>
                              </w:rPr>
                            </w:pPr>
                          </w:p>
                          <w:p w14:paraId="66CBD3A1" w14:textId="77777777" w:rsidR="006A1AA8" w:rsidRPr="002958B9" w:rsidRDefault="006A1AA8"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ADE18" id="_x0000_t202" coordsize="21600,21600" o:spt="202" path="m,l,21600r21600,l21600,xe">
                <v:stroke joinstyle="miter"/>
                <v:path gradientshapeok="t" o:connecttype="rect"/>
              </v:shapetype>
              <v:shape id="Text Box 7" o:spid="_x0000_s1026" type="#_x0000_t202" style="position:absolute;left:0;text-align:left;margin-left:224.35pt;margin-top:22.15pt;width:255.75pt;height:2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">
                <v:textbox>
                  <w:txbxContent>
                    <w:p w14:paraId="67937181" w14:textId="77777777" w:rsidR="006A1AA8" w:rsidRPr="002F0B75" w:rsidRDefault="006A1AA8"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E764046" w14:textId="77777777" w:rsidR="006A1AA8" w:rsidRPr="002F0B75" w:rsidRDefault="006A1AA8" w:rsidP="00655338">
                      <w:pPr>
                        <w:rPr>
                          <w:rFonts w:ascii="Arial" w:hAnsi="Arial" w:cs="Arial"/>
                          <w:b/>
                          <w:bCs/>
                          <w:sz w:val="20"/>
                          <w:szCs w:val="20"/>
                        </w:rPr>
                      </w:pPr>
                    </w:p>
                    <w:p w14:paraId="398C922D" w14:textId="77777777" w:rsidR="006A1AA8" w:rsidRPr="002F0B75" w:rsidRDefault="006A1AA8" w:rsidP="00655338">
                      <w:pPr>
                        <w:rPr>
                          <w:rFonts w:ascii="Arial" w:hAnsi="Arial" w:cs="Arial"/>
                          <w:sz w:val="20"/>
                          <w:szCs w:val="20"/>
                        </w:rPr>
                      </w:pPr>
                      <w:r w:rsidRPr="002F0B75">
                        <w:rPr>
                          <w:rFonts w:ascii="Arial" w:hAnsi="Arial" w:cs="Arial"/>
                          <w:sz w:val="20"/>
                          <w:szCs w:val="20"/>
                        </w:rPr>
                        <w:t>A Paris, le …………………………………</w:t>
                      </w:r>
                    </w:p>
                    <w:p w14:paraId="60D08C88" w14:textId="77777777" w:rsidR="006A1AA8" w:rsidRPr="002F0B75" w:rsidRDefault="006A1AA8" w:rsidP="00655338">
                      <w:pPr>
                        <w:jc w:val="both"/>
                        <w:rPr>
                          <w:rFonts w:ascii="Arial" w:hAnsi="Arial" w:cs="Arial"/>
                          <w:sz w:val="20"/>
                          <w:szCs w:val="20"/>
                        </w:rPr>
                      </w:pPr>
                    </w:p>
                    <w:p w14:paraId="3BAC227C" w14:textId="77777777" w:rsidR="006A1AA8" w:rsidRPr="002F0B75" w:rsidRDefault="006A1AA8"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5B3CA29" w14:textId="77777777" w:rsidR="006A1AA8" w:rsidRDefault="006A1AA8" w:rsidP="00655338">
                      <w:pPr>
                        <w:tabs>
                          <w:tab w:val="left" w:pos="3402"/>
                          <w:tab w:val="left" w:pos="6237"/>
                          <w:tab w:val="left" w:pos="9072"/>
                        </w:tabs>
                        <w:spacing w:after="120"/>
                        <w:jc w:val="both"/>
                        <w:rPr>
                          <w:rFonts w:ascii="Tahoma" w:hAnsi="Tahoma" w:cs="Tahoma"/>
                          <w:sz w:val="20"/>
                          <w:szCs w:val="20"/>
                        </w:rPr>
                      </w:pPr>
                    </w:p>
                    <w:p w14:paraId="6D5F5BF0" w14:textId="77777777" w:rsidR="006A1AA8" w:rsidRDefault="006A1AA8" w:rsidP="00655338">
                      <w:pPr>
                        <w:tabs>
                          <w:tab w:val="left" w:pos="3402"/>
                          <w:tab w:val="left" w:pos="6237"/>
                          <w:tab w:val="left" w:pos="9072"/>
                        </w:tabs>
                        <w:spacing w:after="120"/>
                        <w:jc w:val="both"/>
                        <w:rPr>
                          <w:rFonts w:ascii="Tahoma" w:hAnsi="Tahoma" w:cs="Tahoma"/>
                          <w:sz w:val="20"/>
                          <w:szCs w:val="20"/>
                        </w:rPr>
                      </w:pPr>
                    </w:p>
                    <w:p w14:paraId="7E56E63E" w14:textId="77777777" w:rsidR="006A1AA8" w:rsidRPr="00C759B9" w:rsidRDefault="006A1AA8" w:rsidP="00655338">
                      <w:pPr>
                        <w:tabs>
                          <w:tab w:val="left" w:pos="3402"/>
                          <w:tab w:val="left" w:pos="6237"/>
                          <w:tab w:val="left" w:pos="9072"/>
                        </w:tabs>
                        <w:spacing w:after="120"/>
                        <w:jc w:val="both"/>
                        <w:rPr>
                          <w:rFonts w:ascii="Tahoma" w:hAnsi="Tahoma" w:cs="Tahoma"/>
                          <w:sz w:val="20"/>
                          <w:szCs w:val="20"/>
                        </w:rPr>
                      </w:pPr>
                    </w:p>
                    <w:p w14:paraId="66CBD3A1" w14:textId="77777777" w:rsidR="006A1AA8" w:rsidRPr="002958B9" w:rsidRDefault="006A1AA8" w:rsidP="00655338">
                      <w:pPr>
                        <w:rPr>
                          <w:rFonts w:ascii="Tahoma" w:hAnsi="Tahoma" w:cs="Tahoma"/>
                          <w:sz w:val="20"/>
                          <w:szCs w:val="20"/>
                        </w:rPr>
                      </w:pPr>
                    </w:p>
                  </w:txbxContent>
                </v:textbox>
                <w10:wrap type="square"/>
              </v:shape>
            </w:pict>
          </mc:Fallback>
        </mc:AlternateContent>
      </w:r>
    </w:p>
    <w:p w14:paraId="104DA411" w14:textId="77777777" w:rsidR="00D55DA1" w:rsidRDefault="00D55DA1" w:rsidP="001739C0">
      <w:pPr>
        <w:tabs>
          <w:tab w:val="left" w:pos="3402"/>
          <w:tab w:val="left" w:pos="6237"/>
          <w:tab w:val="left" w:pos="9072"/>
        </w:tabs>
        <w:spacing w:after="120"/>
        <w:jc w:val="both"/>
        <w:rPr>
          <w:rFonts w:ascii="Arial" w:hAnsi="Arial" w:cs="Arial"/>
          <w:b/>
          <w:bCs/>
          <w:sz w:val="20"/>
          <w:szCs w:val="20"/>
        </w:rPr>
      </w:pPr>
    </w:p>
    <w:p w14:paraId="0D9BE27E" w14:textId="77777777" w:rsidR="00894E1E" w:rsidRPr="00507026" w:rsidRDefault="00894E1E" w:rsidP="002D047F">
      <w:pPr>
        <w:tabs>
          <w:tab w:val="left" w:pos="3402"/>
          <w:tab w:val="left" w:pos="6237"/>
          <w:tab w:val="left" w:pos="9072"/>
        </w:tabs>
        <w:spacing w:after="120"/>
        <w:jc w:val="both"/>
        <w:rPr>
          <w:rFonts w:ascii="Arial" w:hAnsi="Arial" w:cs="Arial"/>
          <w:sz w:val="20"/>
          <w:szCs w:val="20"/>
        </w:rPr>
      </w:pPr>
    </w:p>
    <w:p w14:paraId="304CA5BC" w14:textId="77777777" w:rsidR="00894E1E" w:rsidRPr="00507026" w:rsidRDefault="00894E1E" w:rsidP="006F71CF">
      <w:pPr>
        <w:ind w:right="-311"/>
        <w:jc w:val="both"/>
        <w:rPr>
          <w:rFonts w:ascii="Arial" w:hAnsi="Arial" w:cs="Arial"/>
          <w:sz w:val="20"/>
          <w:szCs w:val="20"/>
        </w:rPr>
      </w:pPr>
    </w:p>
    <w:sectPr w:rsidR="00894E1E" w:rsidRPr="00507026" w:rsidSect="007A3974">
      <w:footerReference w:type="even" r:id="rId13"/>
      <w:footerReference w:type="default" r:id="rId14"/>
      <w:headerReference w:type="first" r:id="rId15"/>
      <w:footerReference w:type="first" r:id="rId16"/>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66F67" w14:textId="77777777" w:rsidR="006A1AA8" w:rsidRDefault="006A1AA8">
      <w:r>
        <w:separator/>
      </w:r>
    </w:p>
  </w:endnote>
  <w:endnote w:type="continuationSeparator" w:id="0">
    <w:p w14:paraId="4A6A8C20" w14:textId="77777777" w:rsidR="006A1AA8" w:rsidRDefault="006A1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enir LT Std 35 Light">
    <w:altName w:val="Calibri"/>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D9F66" w14:textId="77777777" w:rsidR="006A1AA8" w:rsidRDefault="006A1AA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AF9158C" w14:textId="77777777" w:rsidR="006A1AA8" w:rsidRDefault="006A1AA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81101" w14:textId="1C588E8D" w:rsidR="006A1AA8" w:rsidRPr="000B68E9" w:rsidRDefault="006A1AA8" w:rsidP="00EC78B4">
    <w:pPr>
      <w:pStyle w:val="RedTitre1"/>
      <w:keepNext/>
      <w:framePr w:hSpace="0" w:wrap="auto" w:vAnchor="margin" w:xAlign="left" w:yAlign="inline"/>
      <w:shd w:val="pct5" w:color="auto" w:fill="auto"/>
      <w:rPr>
        <w:noProof/>
        <w:sz w:val="16"/>
        <w:szCs w:val="16"/>
      </w:rPr>
    </w:pPr>
    <w:r w:rsidRPr="00156F56">
      <w:rPr>
        <w:sz w:val="16"/>
        <w:szCs w:val="16"/>
      </w:rPr>
      <w:t>Acte d’engagement</w:t>
    </w:r>
    <w:r>
      <w:rPr>
        <w:sz w:val="16"/>
        <w:szCs w:val="16"/>
      </w:rPr>
      <w:t>– 2025-162M</w:t>
    </w:r>
  </w:p>
  <w:p w14:paraId="48414BED" w14:textId="3188EED0" w:rsidR="006A1AA8" w:rsidRPr="001023FE" w:rsidRDefault="006A1AA8"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16260F">
      <w:rPr>
        <w:noProof/>
        <w:sz w:val="16"/>
        <w:szCs w:val="16"/>
      </w:rPr>
      <w:t>14</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16260F">
      <w:rPr>
        <w:noProof/>
        <w:sz w:val="16"/>
        <w:szCs w:val="16"/>
      </w:rPr>
      <w:t>14</w:t>
    </w:r>
    <w:r w:rsidRPr="001023FE">
      <w:rPr>
        <w:sz w:val="16"/>
        <w:szCs w:val="16"/>
      </w:rPr>
      <w:fldChar w:fldCharType="end"/>
    </w:r>
  </w:p>
  <w:p w14:paraId="0C0A8C02" w14:textId="77777777" w:rsidR="006A1AA8" w:rsidRPr="00CA7609" w:rsidRDefault="006A1AA8"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DB8C7" w14:textId="77777777" w:rsidR="006A1AA8" w:rsidRDefault="006A1AA8" w:rsidP="000B68E9">
    <w:pPr>
      <w:pStyle w:val="RedTitre1"/>
      <w:keepNext/>
      <w:framePr w:wrap="auto"/>
      <w:shd w:val="pct5" w:color="auto" w:fill="auto"/>
      <w:rPr>
        <w:noProof/>
        <w:sz w:val="16"/>
        <w:szCs w:val="16"/>
      </w:rPr>
    </w:pPr>
    <w:r>
      <w:rPr>
        <w:sz w:val="16"/>
        <w:szCs w:val="16"/>
      </w:rPr>
      <w:t xml:space="preserve">Acte d’engagement </w:t>
    </w:r>
  </w:p>
  <w:p w14:paraId="4166748C" w14:textId="77777777" w:rsidR="006A1AA8" w:rsidRPr="000B68E9" w:rsidRDefault="006A1AA8" w:rsidP="000B68E9">
    <w:pPr>
      <w:pStyle w:val="RedTitre1"/>
      <w:keepNext/>
      <w:framePr w:wrap="auto"/>
      <w:shd w:val="pct5" w:color="auto" w:fill="auto"/>
      <w:rPr>
        <w:noProof/>
        <w:sz w:val="16"/>
        <w:szCs w:val="16"/>
      </w:rPr>
    </w:pPr>
  </w:p>
  <w:p w14:paraId="1291F8ED" w14:textId="77777777" w:rsidR="006A1AA8" w:rsidRPr="00CA7609" w:rsidRDefault="006A1AA8" w:rsidP="00CA7609">
    <w:pPr>
      <w:pStyle w:val="RedTitre1"/>
      <w:keepNext/>
      <w:framePr w:hSpace="0" w:wrap="auto" w:vAnchor="margin" w:xAlign="left" w:yAlign="inline"/>
      <w:shd w:val="pct5" w:color="auto" w:fill="auto"/>
      <w:rPr>
        <w:noProof/>
        <w:sz w:val="16"/>
        <w:szCs w:val="16"/>
      </w:rPr>
    </w:pPr>
  </w:p>
  <w:p w14:paraId="05075C51" w14:textId="21674911" w:rsidR="006A1AA8" w:rsidRPr="00CA7609" w:rsidRDefault="006A1AA8"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16260F">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16260F">
      <w:rPr>
        <w:rStyle w:val="Numrodepage"/>
        <w:noProof/>
        <w:sz w:val="16"/>
        <w:szCs w:val="16"/>
      </w:rPr>
      <w:t>14</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7F202" w14:textId="77777777" w:rsidR="006A1AA8" w:rsidRDefault="006A1AA8">
      <w:r>
        <w:separator/>
      </w:r>
    </w:p>
  </w:footnote>
  <w:footnote w:type="continuationSeparator" w:id="0">
    <w:p w14:paraId="420569FC" w14:textId="77777777" w:rsidR="006A1AA8" w:rsidRDefault="006A1AA8">
      <w:r>
        <w:continuationSeparator/>
      </w:r>
    </w:p>
  </w:footnote>
  <w:footnote w:id="1">
    <w:p w14:paraId="60630230" w14:textId="77777777" w:rsidR="006A1AA8" w:rsidRPr="001E06A1" w:rsidRDefault="006A1AA8" w:rsidP="00D80239">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5157D7DC" w14:textId="77777777" w:rsidR="006A1AA8" w:rsidRPr="0080057F" w:rsidRDefault="006A1AA8"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D7A06" w14:textId="77777777" w:rsidR="006A1AA8" w:rsidRDefault="006A1AA8">
    <w:pPr>
      <w:pStyle w:val="En-tte"/>
    </w:pPr>
  </w:p>
  <w:p w14:paraId="0D6EFE77" w14:textId="77777777" w:rsidR="006A1AA8" w:rsidRDefault="006A1AA8">
    <w:pPr>
      <w:pStyle w:val="En-tte"/>
    </w:pPr>
  </w:p>
  <w:p w14:paraId="7624DD3D" w14:textId="77777777" w:rsidR="006A1AA8" w:rsidRDefault="006A1A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E375F4C"/>
    <w:multiLevelType w:val="hybridMultilevel"/>
    <w:tmpl w:val="57DC0B5E"/>
    <w:lvl w:ilvl="0" w:tplc="5832D5FA">
      <w:start w:val="1"/>
      <w:numFmt w:val="bullet"/>
      <w:lvlText w:val="-"/>
      <w:lvlJc w:val="left"/>
      <w:pPr>
        <w:ind w:left="720" w:hanging="360"/>
      </w:pPr>
      <w:rPr>
        <w:rFonts w:ascii="Bookman Old Style" w:hAnsi="Bookman Old Styl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3"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4"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5321F4"/>
    <w:multiLevelType w:val="hybridMultilevel"/>
    <w:tmpl w:val="220EFF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15:restartNumberingAfterBreak="0">
    <w:nsid w:val="53855ACF"/>
    <w:multiLevelType w:val="hybridMultilevel"/>
    <w:tmpl w:val="E70C6E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8F662F9"/>
    <w:multiLevelType w:val="hybridMultilevel"/>
    <w:tmpl w:val="D7A8C1E6"/>
    <w:lvl w:ilvl="0" w:tplc="B714FC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1B4C5B"/>
    <w:multiLevelType w:val="hybridMultilevel"/>
    <w:tmpl w:val="5128F5FE"/>
    <w:lvl w:ilvl="0" w:tplc="0CA438E0">
      <w:start w:val="640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3"/>
  </w:num>
  <w:num w:numId="2">
    <w:abstractNumId w:val="0"/>
  </w:num>
  <w:num w:numId="3">
    <w:abstractNumId w:val="10"/>
  </w:num>
  <w:num w:numId="4">
    <w:abstractNumId w:val="2"/>
  </w:num>
  <w:num w:numId="5">
    <w:abstractNumId w:val="4"/>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num>
  <w:num w:numId="9">
    <w:abstractNumId w:val="9"/>
  </w:num>
  <w:num w:numId="10">
    <w:abstractNumId w:val="7"/>
  </w:num>
  <w:num w:numId="11">
    <w:abstractNumId w:val="2"/>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11AB"/>
    <w:rsid w:val="00001667"/>
    <w:rsid w:val="0000231A"/>
    <w:rsid w:val="00004B00"/>
    <w:rsid w:val="00004D4A"/>
    <w:rsid w:val="00010084"/>
    <w:rsid w:val="00012227"/>
    <w:rsid w:val="000125CE"/>
    <w:rsid w:val="00021652"/>
    <w:rsid w:val="0002281F"/>
    <w:rsid w:val="000237A2"/>
    <w:rsid w:val="00031386"/>
    <w:rsid w:val="000324EB"/>
    <w:rsid w:val="00033319"/>
    <w:rsid w:val="00035FD1"/>
    <w:rsid w:val="00037E18"/>
    <w:rsid w:val="00040619"/>
    <w:rsid w:val="0004093E"/>
    <w:rsid w:val="00042507"/>
    <w:rsid w:val="00043F11"/>
    <w:rsid w:val="000478F7"/>
    <w:rsid w:val="00055CD5"/>
    <w:rsid w:val="000572BD"/>
    <w:rsid w:val="00060760"/>
    <w:rsid w:val="000610B8"/>
    <w:rsid w:val="00061817"/>
    <w:rsid w:val="00061924"/>
    <w:rsid w:val="00062CD7"/>
    <w:rsid w:val="00065C06"/>
    <w:rsid w:val="000666FD"/>
    <w:rsid w:val="00066DFF"/>
    <w:rsid w:val="00070175"/>
    <w:rsid w:val="000710BB"/>
    <w:rsid w:val="00071F28"/>
    <w:rsid w:val="000733E0"/>
    <w:rsid w:val="000735D5"/>
    <w:rsid w:val="0007407C"/>
    <w:rsid w:val="000769BF"/>
    <w:rsid w:val="0008251C"/>
    <w:rsid w:val="00083F28"/>
    <w:rsid w:val="00086FE8"/>
    <w:rsid w:val="000971BB"/>
    <w:rsid w:val="00097348"/>
    <w:rsid w:val="0009757C"/>
    <w:rsid w:val="000A0A1F"/>
    <w:rsid w:val="000A0D3C"/>
    <w:rsid w:val="000A1A2E"/>
    <w:rsid w:val="000A6E11"/>
    <w:rsid w:val="000A727C"/>
    <w:rsid w:val="000B1042"/>
    <w:rsid w:val="000B172D"/>
    <w:rsid w:val="000B24E2"/>
    <w:rsid w:val="000B68E9"/>
    <w:rsid w:val="000B71E2"/>
    <w:rsid w:val="000C01E2"/>
    <w:rsid w:val="000C0D55"/>
    <w:rsid w:val="000C5F18"/>
    <w:rsid w:val="000D03B9"/>
    <w:rsid w:val="000D5D3E"/>
    <w:rsid w:val="000E06C4"/>
    <w:rsid w:val="000E23C1"/>
    <w:rsid w:val="000E25CE"/>
    <w:rsid w:val="000E3000"/>
    <w:rsid w:val="000E5516"/>
    <w:rsid w:val="000E5F2E"/>
    <w:rsid w:val="000E6A97"/>
    <w:rsid w:val="000E72BF"/>
    <w:rsid w:val="000E7A8D"/>
    <w:rsid w:val="000F089D"/>
    <w:rsid w:val="000F1422"/>
    <w:rsid w:val="000F223C"/>
    <w:rsid w:val="000F2AB8"/>
    <w:rsid w:val="000F632D"/>
    <w:rsid w:val="0010099B"/>
    <w:rsid w:val="00101851"/>
    <w:rsid w:val="001023FE"/>
    <w:rsid w:val="00107219"/>
    <w:rsid w:val="00111268"/>
    <w:rsid w:val="001121A1"/>
    <w:rsid w:val="00112D95"/>
    <w:rsid w:val="0011421D"/>
    <w:rsid w:val="00114573"/>
    <w:rsid w:val="00114731"/>
    <w:rsid w:val="001217FD"/>
    <w:rsid w:val="00125DEE"/>
    <w:rsid w:val="00125F11"/>
    <w:rsid w:val="001265E6"/>
    <w:rsid w:val="001270C8"/>
    <w:rsid w:val="00131769"/>
    <w:rsid w:val="00132353"/>
    <w:rsid w:val="00140EAA"/>
    <w:rsid w:val="00141328"/>
    <w:rsid w:val="00142552"/>
    <w:rsid w:val="00147548"/>
    <w:rsid w:val="00156AF9"/>
    <w:rsid w:val="00156F56"/>
    <w:rsid w:val="00157ECA"/>
    <w:rsid w:val="0016044F"/>
    <w:rsid w:val="0016260F"/>
    <w:rsid w:val="00165A7B"/>
    <w:rsid w:val="00166769"/>
    <w:rsid w:val="001674A6"/>
    <w:rsid w:val="00167504"/>
    <w:rsid w:val="0017037B"/>
    <w:rsid w:val="0017151B"/>
    <w:rsid w:val="001728CF"/>
    <w:rsid w:val="001739C0"/>
    <w:rsid w:val="00176E19"/>
    <w:rsid w:val="00177498"/>
    <w:rsid w:val="00184222"/>
    <w:rsid w:val="001861BF"/>
    <w:rsid w:val="00187338"/>
    <w:rsid w:val="00187FCC"/>
    <w:rsid w:val="00191D26"/>
    <w:rsid w:val="00191FA4"/>
    <w:rsid w:val="001937D6"/>
    <w:rsid w:val="00195EDF"/>
    <w:rsid w:val="001A1BEA"/>
    <w:rsid w:val="001A6220"/>
    <w:rsid w:val="001A79FC"/>
    <w:rsid w:val="001A7CB0"/>
    <w:rsid w:val="001B02AF"/>
    <w:rsid w:val="001B0C9B"/>
    <w:rsid w:val="001B255C"/>
    <w:rsid w:val="001B7AE9"/>
    <w:rsid w:val="001C0339"/>
    <w:rsid w:val="001C169A"/>
    <w:rsid w:val="001C1CF0"/>
    <w:rsid w:val="001C281A"/>
    <w:rsid w:val="001C32AB"/>
    <w:rsid w:val="001C35AA"/>
    <w:rsid w:val="001C3781"/>
    <w:rsid w:val="001C3E80"/>
    <w:rsid w:val="001C6EC3"/>
    <w:rsid w:val="001D09F7"/>
    <w:rsid w:val="001D4D86"/>
    <w:rsid w:val="001D6438"/>
    <w:rsid w:val="001D77D1"/>
    <w:rsid w:val="001E3902"/>
    <w:rsid w:val="001E566F"/>
    <w:rsid w:val="001E5D2D"/>
    <w:rsid w:val="001E678D"/>
    <w:rsid w:val="001E7580"/>
    <w:rsid w:val="001F13E7"/>
    <w:rsid w:val="001F16EF"/>
    <w:rsid w:val="001F293C"/>
    <w:rsid w:val="001F33B0"/>
    <w:rsid w:val="001F7EAF"/>
    <w:rsid w:val="0020158F"/>
    <w:rsid w:val="00202E5C"/>
    <w:rsid w:val="0020716A"/>
    <w:rsid w:val="00213289"/>
    <w:rsid w:val="00214690"/>
    <w:rsid w:val="002212F8"/>
    <w:rsid w:val="0022319E"/>
    <w:rsid w:val="002347E2"/>
    <w:rsid w:val="0023500F"/>
    <w:rsid w:val="00235BC2"/>
    <w:rsid w:val="00241AB1"/>
    <w:rsid w:val="00242C20"/>
    <w:rsid w:val="00242D8D"/>
    <w:rsid w:val="002432E3"/>
    <w:rsid w:val="0024497B"/>
    <w:rsid w:val="0024501C"/>
    <w:rsid w:val="00250350"/>
    <w:rsid w:val="00256811"/>
    <w:rsid w:val="00257920"/>
    <w:rsid w:val="002609D4"/>
    <w:rsid w:val="00261208"/>
    <w:rsid w:val="0026214E"/>
    <w:rsid w:val="00264844"/>
    <w:rsid w:val="00264852"/>
    <w:rsid w:val="0026490A"/>
    <w:rsid w:val="00264C1C"/>
    <w:rsid w:val="002653D9"/>
    <w:rsid w:val="002661DC"/>
    <w:rsid w:val="002676CB"/>
    <w:rsid w:val="00272855"/>
    <w:rsid w:val="002743D0"/>
    <w:rsid w:val="0027445B"/>
    <w:rsid w:val="00276D70"/>
    <w:rsid w:val="002814D2"/>
    <w:rsid w:val="00281B34"/>
    <w:rsid w:val="002873B9"/>
    <w:rsid w:val="002877EF"/>
    <w:rsid w:val="00287FFA"/>
    <w:rsid w:val="00290C88"/>
    <w:rsid w:val="00293EC2"/>
    <w:rsid w:val="00296705"/>
    <w:rsid w:val="002A176C"/>
    <w:rsid w:val="002A39DB"/>
    <w:rsid w:val="002A53D8"/>
    <w:rsid w:val="002B2A9F"/>
    <w:rsid w:val="002B2C74"/>
    <w:rsid w:val="002B4987"/>
    <w:rsid w:val="002B4BBF"/>
    <w:rsid w:val="002B66DF"/>
    <w:rsid w:val="002B75E7"/>
    <w:rsid w:val="002C1C78"/>
    <w:rsid w:val="002C1DBD"/>
    <w:rsid w:val="002C769F"/>
    <w:rsid w:val="002D047F"/>
    <w:rsid w:val="002D2B9F"/>
    <w:rsid w:val="002E54BC"/>
    <w:rsid w:val="002E6791"/>
    <w:rsid w:val="002E691A"/>
    <w:rsid w:val="002E6FD6"/>
    <w:rsid w:val="002E7D96"/>
    <w:rsid w:val="002F0B75"/>
    <w:rsid w:val="002F15AF"/>
    <w:rsid w:val="002F672D"/>
    <w:rsid w:val="002F7280"/>
    <w:rsid w:val="002F7CEB"/>
    <w:rsid w:val="0030155F"/>
    <w:rsid w:val="00304745"/>
    <w:rsid w:val="00306818"/>
    <w:rsid w:val="00307F6F"/>
    <w:rsid w:val="00310859"/>
    <w:rsid w:val="0031100A"/>
    <w:rsid w:val="00311407"/>
    <w:rsid w:val="00312FAD"/>
    <w:rsid w:val="0031300A"/>
    <w:rsid w:val="00313896"/>
    <w:rsid w:val="0031455B"/>
    <w:rsid w:val="00314563"/>
    <w:rsid w:val="00315955"/>
    <w:rsid w:val="0031784B"/>
    <w:rsid w:val="00317894"/>
    <w:rsid w:val="00317D74"/>
    <w:rsid w:val="00322DAF"/>
    <w:rsid w:val="003230AC"/>
    <w:rsid w:val="00326674"/>
    <w:rsid w:val="00327032"/>
    <w:rsid w:val="003300F0"/>
    <w:rsid w:val="00330541"/>
    <w:rsid w:val="00333177"/>
    <w:rsid w:val="00333A23"/>
    <w:rsid w:val="003360A2"/>
    <w:rsid w:val="003376AF"/>
    <w:rsid w:val="00340139"/>
    <w:rsid w:val="00342983"/>
    <w:rsid w:val="00343080"/>
    <w:rsid w:val="003445B5"/>
    <w:rsid w:val="00345C73"/>
    <w:rsid w:val="00351EDB"/>
    <w:rsid w:val="00352990"/>
    <w:rsid w:val="0035732E"/>
    <w:rsid w:val="00361559"/>
    <w:rsid w:val="00361AA6"/>
    <w:rsid w:val="00361BEA"/>
    <w:rsid w:val="00362344"/>
    <w:rsid w:val="00365222"/>
    <w:rsid w:val="003656D9"/>
    <w:rsid w:val="003662F1"/>
    <w:rsid w:val="003712AE"/>
    <w:rsid w:val="00371F1A"/>
    <w:rsid w:val="003734A5"/>
    <w:rsid w:val="003779F8"/>
    <w:rsid w:val="00377B2D"/>
    <w:rsid w:val="00380588"/>
    <w:rsid w:val="00381DF4"/>
    <w:rsid w:val="00386160"/>
    <w:rsid w:val="0038758F"/>
    <w:rsid w:val="00392497"/>
    <w:rsid w:val="00392A05"/>
    <w:rsid w:val="0039567D"/>
    <w:rsid w:val="003A00BF"/>
    <w:rsid w:val="003A5AE8"/>
    <w:rsid w:val="003A5B0D"/>
    <w:rsid w:val="003B0349"/>
    <w:rsid w:val="003B0B94"/>
    <w:rsid w:val="003B16B6"/>
    <w:rsid w:val="003B5C8D"/>
    <w:rsid w:val="003C36AF"/>
    <w:rsid w:val="003D0C64"/>
    <w:rsid w:val="003D2705"/>
    <w:rsid w:val="003D3BB8"/>
    <w:rsid w:val="003D3DDF"/>
    <w:rsid w:val="003D7F22"/>
    <w:rsid w:val="003E25B6"/>
    <w:rsid w:val="003E2F88"/>
    <w:rsid w:val="003E3368"/>
    <w:rsid w:val="003E7CC6"/>
    <w:rsid w:val="003F2117"/>
    <w:rsid w:val="003F35DC"/>
    <w:rsid w:val="003F5A27"/>
    <w:rsid w:val="0040063E"/>
    <w:rsid w:val="004060B1"/>
    <w:rsid w:val="00412602"/>
    <w:rsid w:val="00414915"/>
    <w:rsid w:val="00414F96"/>
    <w:rsid w:val="0041678C"/>
    <w:rsid w:val="00420E0F"/>
    <w:rsid w:val="00421A4F"/>
    <w:rsid w:val="004276FF"/>
    <w:rsid w:val="004279A8"/>
    <w:rsid w:val="0043060E"/>
    <w:rsid w:val="004350B2"/>
    <w:rsid w:val="00435D18"/>
    <w:rsid w:val="0043783F"/>
    <w:rsid w:val="00443D36"/>
    <w:rsid w:val="00444D2A"/>
    <w:rsid w:val="00446B18"/>
    <w:rsid w:val="0045045D"/>
    <w:rsid w:val="00453C14"/>
    <w:rsid w:val="00455D5B"/>
    <w:rsid w:val="00462265"/>
    <w:rsid w:val="00465735"/>
    <w:rsid w:val="00466186"/>
    <w:rsid w:val="0047068C"/>
    <w:rsid w:val="00473A30"/>
    <w:rsid w:val="004764D1"/>
    <w:rsid w:val="004776FD"/>
    <w:rsid w:val="00480836"/>
    <w:rsid w:val="0048532C"/>
    <w:rsid w:val="0048732C"/>
    <w:rsid w:val="00490918"/>
    <w:rsid w:val="004910B8"/>
    <w:rsid w:val="0049138D"/>
    <w:rsid w:val="004917FF"/>
    <w:rsid w:val="00491DDE"/>
    <w:rsid w:val="00492D1A"/>
    <w:rsid w:val="0049416F"/>
    <w:rsid w:val="00494589"/>
    <w:rsid w:val="004A3813"/>
    <w:rsid w:val="004A42BE"/>
    <w:rsid w:val="004B4D53"/>
    <w:rsid w:val="004B5401"/>
    <w:rsid w:val="004B5A11"/>
    <w:rsid w:val="004C15B1"/>
    <w:rsid w:val="004C499B"/>
    <w:rsid w:val="004C4E39"/>
    <w:rsid w:val="004C4FBE"/>
    <w:rsid w:val="004D1884"/>
    <w:rsid w:val="004D1CCC"/>
    <w:rsid w:val="004D7EA6"/>
    <w:rsid w:val="004E1467"/>
    <w:rsid w:val="004E14ED"/>
    <w:rsid w:val="004E2B71"/>
    <w:rsid w:val="004E3FCC"/>
    <w:rsid w:val="004E448F"/>
    <w:rsid w:val="004E5090"/>
    <w:rsid w:val="004E5E53"/>
    <w:rsid w:val="004E6DAD"/>
    <w:rsid w:val="004F1904"/>
    <w:rsid w:val="004F691B"/>
    <w:rsid w:val="004F7C1E"/>
    <w:rsid w:val="00500D82"/>
    <w:rsid w:val="0050265D"/>
    <w:rsid w:val="00502EF9"/>
    <w:rsid w:val="00505C18"/>
    <w:rsid w:val="00507026"/>
    <w:rsid w:val="00507620"/>
    <w:rsid w:val="005139F6"/>
    <w:rsid w:val="00517FC6"/>
    <w:rsid w:val="00523C7E"/>
    <w:rsid w:val="00533206"/>
    <w:rsid w:val="00533D67"/>
    <w:rsid w:val="00537E6F"/>
    <w:rsid w:val="00543527"/>
    <w:rsid w:val="00544AD7"/>
    <w:rsid w:val="00545177"/>
    <w:rsid w:val="00545588"/>
    <w:rsid w:val="00545C0A"/>
    <w:rsid w:val="00546959"/>
    <w:rsid w:val="00552A2B"/>
    <w:rsid w:val="00552B2D"/>
    <w:rsid w:val="0055704F"/>
    <w:rsid w:val="00567CFD"/>
    <w:rsid w:val="00570AEE"/>
    <w:rsid w:val="00572551"/>
    <w:rsid w:val="00573E89"/>
    <w:rsid w:val="00574A81"/>
    <w:rsid w:val="0058109E"/>
    <w:rsid w:val="00583E19"/>
    <w:rsid w:val="005926FC"/>
    <w:rsid w:val="00596EFB"/>
    <w:rsid w:val="00597B2D"/>
    <w:rsid w:val="005A105B"/>
    <w:rsid w:val="005A1855"/>
    <w:rsid w:val="005B0B16"/>
    <w:rsid w:val="005B1CF1"/>
    <w:rsid w:val="005B2D0A"/>
    <w:rsid w:val="005B4D01"/>
    <w:rsid w:val="005B77B4"/>
    <w:rsid w:val="005C15F6"/>
    <w:rsid w:val="005C5A45"/>
    <w:rsid w:val="005C6EF1"/>
    <w:rsid w:val="005C7FF8"/>
    <w:rsid w:val="005D12A2"/>
    <w:rsid w:val="005D1C5A"/>
    <w:rsid w:val="005D3121"/>
    <w:rsid w:val="005D7F9A"/>
    <w:rsid w:val="005E0326"/>
    <w:rsid w:val="005E07A6"/>
    <w:rsid w:val="005E2A44"/>
    <w:rsid w:val="005E38BD"/>
    <w:rsid w:val="005E3A17"/>
    <w:rsid w:val="005E54A3"/>
    <w:rsid w:val="005E6C0B"/>
    <w:rsid w:val="005E7CB0"/>
    <w:rsid w:val="005F2A83"/>
    <w:rsid w:val="005F70ED"/>
    <w:rsid w:val="006031BB"/>
    <w:rsid w:val="00604D12"/>
    <w:rsid w:val="0061358C"/>
    <w:rsid w:val="00613E25"/>
    <w:rsid w:val="00616849"/>
    <w:rsid w:val="006170D9"/>
    <w:rsid w:val="00622080"/>
    <w:rsid w:val="00623F6E"/>
    <w:rsid w:val="006254F0"/>
    <w:rsid w:val="006279C2"/>
    <w:rsid w:val="0063017F"/>
    <w:rsid w:val="00632614"/>
    <w:rsid w:val="006327B6"/>
    <w:rsid w:val="0063282B"/>
    <w:rsid w:val="00633857"/>
    <w:rsid w:val="00633C4F"/>
    <w:rsid w:val="006342A7"/>
    <w:rsid w:val="006343F6"/>
    <w:rsid w:val="00636211"/>
    <w:rsid w:val="006367FE"/>
    <w:rsid w:val="00637F79"/>
    <w:rsid w:val="006415B9"/>
    <w:rsid w:val="00645076"/>
    <w:rsid w:val="006456C4"/>
    <w:rsid w:val="006470FC"/>
    <w:rsid w:val="006516A3"/>
    <w:rsid w:val="00652C75"/>
    <w:rsid w:val="00655338"/>
    <w:rsid w:val="00657CA8"/>
    <w:rsid w:val="006604E7"/>
    <w:rsid w:val="00660F1A"/>
    <w:rsid w:val="00662DCB"/>
    <w:rsid w:val="006643C2"/>
    <w:rsid w:val="00664DD6"/>
    <w:rsid w:val="00666D9E"/>
    <w:rsid w:val="0067104D"/>
    <w:rsid w:val="00675B8A"/>
    <w:rsid w:val="00675F89"/>
    <w:rsid w:val="00680532"/>
    <w:rsid w:val="00683AAD"/>
    <w:rsid w:val="006867F3"/>
    <w:rsid w:val="00686C47"/>
    <w:rsid w:val="00691324"/>
    <w:rsid w:val="00693938"/>
    <w:rsid w:val="006975F1"/>
    <w:rsid w:val="0069777B"/>
    <w:rsid w:val="006A0748"/>
    <w:rsid w:val="006A07C3"/>
    <w:rsid w:val="006A1AA8"/>
    <w:rsid w:val="006A2E62"/>
    <w:rsid w:val="006A5131"/>
    <w:rsid w:val="006B157C"/>
    <w:rsid w:val="006B284A"/>
    <w:rsid w:val="006B3BD4"/>
    <w:rsid w:val="006B3D74"/>
    <w:rsid w:val="006D0D00"/>
    <w:rsid w:val="006D188E"/>
    <w:rsid w:val="006D3876"/>
    <w:rsid w:val="006D468C"/>
    <w:rsid w:val="006D7943"/>
    <w:rsid w:val="006E2E5D"/>
    <w:rsid w:val="006E3283"/>
    <w:rsid w:val="006E6283"/>
    <w:rsid w:val="006F330B"/>
    <w:rsid w:val="006F3B8A"/>
    <w:rsid w:val="006F5047"/>
    <w:rsid w:val="006F5BAD"/>
    <w:rsid w:val="006F71CF"/>
    <w:rsid w:val="0070069F"/>
    <w:rsid w:val="00702261"/>
    <w:rsid w:val="00702F6A"/>
    <w:rsid w:val="00704FD3"/>
    <w:rsid w:val="00707A4B"/>
    <w:rsid w:val="00707CBA"/>
    <w:rsid w:val="00710404"/>
    <w:rsid w:val="00711290"/>
    <w:rsid w:val="007116A8"/>
    <w:rsid w:val="007154D6"/>
    <w:rsid w:val="007157BF"/>
    <w:rsid w:val="00716E4A"/>
    <w:rsid w:val="0072148B"/>
    <w:rsid w:val="007254FD"/>
    <w:rsid w:val="00727270"/>
    <w:rsid w:val="0073567A"/>
    <w:rsid w:val="00737B8D"/>
    <w:rsid w:val="00740B39"/>
    <w:rsid w:val="00740DB4"/>
    <w:rsid w:val="00741C40"/>
    <w:rsid w:val="00751363"/>
    <w:rsid w:val="007547C2"/>
    <w:rsid w:val="00755D7F"/>
    <w:rsid w:val="00760902"/>
    <w:rsid w:val="007610AE"/>
    <w:rsid w:val="00765B93"/>
    <w:rsid w:val="007723A4"/>
    <w:rsid w:val="0077259E"/>
    <w:rsid w:val="007832A1"/>
    <w:rsid w:val="007852EF"/>
    <w:rsid w:val="00785684"/>
    <w:rsid w:val="00785C13"/>
    <w:rsid w:val="00785CC4"/>
    <w:rsid w:val="007867C8"/>
    <w:rsid w:val="00787181"/>
    <w:rsid w:val="00787FA7"/>
    <w:rsid w:val="0079205D"/>
    <w:rsid w:val="007934FF"/>
    <w:rsid w:val="00793644"/>
    <w:rsid w:val="007A3974"/>
    <w:rsid w:val="007B0D6A"/>
    <w:rsid w:val="007B1321"/>
    <w:rsid w:val="007B24F9"/>
    <w:rsid w:val="007C19F4"/>
    <w:rsid w:val="007C1DB4"/>
    <w:rsid w:val="007C3B5C"/>
    <w:rsid w:val="007C4263"/>
    <w:rsid w:val="007C4415"/>
    <w:rsid w:val="007C4F19"/>
    <w:rsid w:val="007C6D6F"/>
    <w:rsid w:val="007D1E2F"/>
    <w:rsid w:val="007D3A67"/>
    <w:rsid w:val="007D59F5"/>
    <w:rsid w:val="007D69E0"/>
    <w:rsid w:val="007E017B"/>
    <w:rsid w:val="007E2527"/>
    <w:rsid w:val="007E2A31"/>
    <w:rsid w:val="007E540D"/>
    <w:rsid w:val="007F2338"/>
    <w:rsid w:val="007F5624"/>
    <w:rsid w:val="007F7ED1"/>
    <w:rsid w:val="0080057F"/>
    <w:rsid w:val="00800DDC"/>
    <w:rsid w:val="00801067"/>
    <w:rsid w:val="00801D7B"/>
    <w:rsid w:val="00803581"/>
    <w:rsid w:val="00804458"/>
    <w:rsid w:val="00805CD5"/>
    <w:rsid w:val="008066FF"/>
    <w:rsid w:val="0080728F"/>
    <w:rsid w:val="008104F3"/>
    <w:rsid w:val="00810C9C"/>
    <w:rsid w:val="00812430"/>
    <w:rsid w:val="0081295E"/>
    <w:rsid w:val="00812C88"/>
    <w:rsid w:val="00812D21"/>
    <w:rsid w:val="008149CB"/>
    <w:rsid w:val="00821748"/>
    <w:rsid w:val="00822EBB"/>
    <w:rsid w:val="0082302D"/>
    <w:rsid w:val="00824712"/>
    <w:rsid w:val="008279FF"/>
    <w:rsid w:val="00835640"/>
    <w:rsid w:val="00835F5C"/>
    <w:rsid w:val="00836F57"/>
    <w:rsid w:val="008406D9"/>
    <w:rsid w:val="00842416"/>
    <w:rsid w:val="008525D7"/>
    <w:rsid w:val="00854C42"/>
    <w:rsid w:val="00857866"/>
    <w:rsid w:val="0086561A"/>
    <w:rsid w:val="0086773C"/>
    <w:rsid w:val="00871D06"/>
    <w:rsid w:val="008775E6"/>
    <w:rsid w:val="00880980"/>
    <w:rsid w:val="00880EF3"/>
    <w:rsid w:val="008812BF"/>
    <w:rsid w:val="00883695"/>
    <w:rsid w:val="008839E0"/>
    <w:rsid w:val="00885C6C"/>
    <w:rsid w:val="00886A9E"/>
    <w:rsid w:val="00890FB7"/>
    <w:rsid w:val="00891011"/>
    <w:rsid w:val="00893691"/>
    <w:rsid w:val="00893C9B"/>
    <w:rsid w:val="00894E1E"/>
    <w:rsid w:val="00896154"/>
    <w:rsid w:val="008A3B9E"/>
    <w:rsid w:val="008A4E75"/>
    <w:rsid w:val="008A52FF"/>
    <w:rsid w:val="008A7D8E"/>
    <w:rsid w:val="008B1AE6"/>
    <w:rsid w:val="008B31FF"/>
    <w:rsid w:val="008B3306"/>
    <w:rsid w:val="008B4661"/>
    <w:rsid w:val="008B5C57"/>
    <w:rsid w:val="008C0D75"/>
    <w:rsid w:val="008C19F9"/>
    <w:rsid w:val="008C2373"/>
    <w:rsid w:val="008D4FD6"/>
    <w:rsid w:val="008E09D6"/>
    <w:rsid w:val="008E3632"/>
    <w:rsid w:val="008E5187"/>
    <w:rsid w:val="008E7C5F"/>
    <w:rsid w:val="008F17E0"/>
    <w:rsid w:val="008F29BE"/>
    <w:rsid w:val="008F7456"/>
    <w:rsid w:val="009014EA"/>
    <w:rsid w:val="00906D0C"/>
    <w:rsid w:val="00911A90"/>
    <w:rsid w:val="009159B4"/>
    <w:rsid w:val="0091620E"/>
    <w:rsid w:val="009165EB"/>
    <w:rsid w:val="00917856"/>
    <w:rsid w:val="0091788F"/>
    <w:rsid w:val="00921476"/>
    <w:rsid w:val="009225D7"/>
    <w:rsid w:val="00924480"/>
    <w:rsid w:val="00924D3D"/>
    <w:rsid w:val="00924D60"/>
    <w:rsid w:val="009251B3"/>
    <w:rsid w:val="00925BAB"/>
    <w:rsid w:val="009264C9"/>
    <w:rsid w:val="00926C47"/>
    <w:rsid w:val="0093027F"/>
    <w:rsid w:val="00933543"/>
    <w:rsid w:val="00935800"/>
    <w:rsid w:val="00936132"/>
    <w:rsid w:val="00940CF8"/>
    <w:rsid w:val="00942B3A"/>
    <w:rsid w:val="00943208"/>
    <w:rsid w:val="00951FF8"/>
    <w:rsid w:val="00952456"/>
    <w:rsid w:val="00953322"/>
    <w:rsid w:val="00953DC0"/>
    <w:rsid w:val="00954350"/>
    <w:rsid w:val="009676EF"/>
    <w:rsid w:val="009761A3"/>
    <w:rsid w:val="00980636"/>
    <w:rsid w:val="00983127"/>
    <w:rsid w:val="00984D3F"/>
    <w:rsid w:val="00990DBC"/>
    <w:rsid w:val="009910AB"/>
    <w:rsid w:val="00993DBF"/>
    <w:rsid w:val="00995923"/>
    <w:rsid w:val="00995F6F"/>
    <w:rsid w:val="009A390F"/>
    <w:rsid w:val="009A4B80"/>
    <w:rsid w:val="009A5660"/>
    <w:rsid w:val="009B20A4"/>
    <w:rsid w:val="009B2819"/>
    <w:rsid w:val="009B3A31"/>
    <w:rsid w:val="009B650B"/>
    <w:rsid w:val="009C056B"/>
    <w:rsid w:val="009C1587"/>
    <w:rsid w:val="009D0582"/>
    <w:rsid w:val="009D1881"/>
    <w:rsid w:val="009D3149"/>
    <w:rsid w:val="009D4CA4"/>
    <w:rsid w:val="009D5998"/>
    <w:rsid w:val="009E0638"/>
    <w:rsid w:val="009E1194"/>
    <w:rsid w:val="009E13A4"/>
    <w:rsid w:val="009E47D2"/>
    <w:rsid w:val="009E5658"/>
    <w:rsid w:val="009F144A"/>
    <w:rsid w:val="009F1695"/>
    <w:rsid w:val="009F1DAE"/>
    <w:rsid w:val="009F3CF5"/>
    <w:rsid w:val="009F7494"/>
    <w:rsid w:val="00A04103"/>
    <w:rsid w:val="00A06F86"/>
    <w:rsid w:val="00A10F31"/>
    <w:rsid w:val="00A2148C"/>
    <w:rsid w:val="00A21C4C"/>
    <w:rsid w:val="00A24AD2"/>
    <w:rsid w:val="00A2507E"/>
    <w:rsid w:val="00A337D9"/>
    <w:rsid w:val="00A34B8E"/>
    <w:rsid w:val="00A34EB2"/>
    <w:rsid w:val="00A4010F"/>
    <w:rsid w:val="00A42515"/>
    <w:rsid w:val="00A44510"/>
    <w:rsid w:val="00A45A32"/>
    <w:rsid w:val="00A45B6C"/>
    <w:rsid w:val="00A4765C"/>
    <w:rsid w:val="00A50641"/>
    <w:rsid w:val="00A5097B"/>
    <w:rsid w:val="00A50D2D"/>
    <w:rsid w:val="00A52071"/>
    <w:rsid w:val="00A52B5D"/>
    <w:rsid w:val="00A5320A"/>
    <w:rsid w:val="00A54947"/>
    <w:rsid w:val="00A553C3"/>
    <w:rsid w:val="00A55484"/>
    <w:rsid w:val="00A55BF1"/>
    <w:rsid w:val="00A57E3D"/>
    <w:rsid w:val="00A64244"/>
    <w:rsid w:val="00A644C4"/>
    <w:rsid w:val="00A64D24"/>
    <w:rsid w:val="00A66C7E"/>
    <w:rsid w:val="00A67267"/>
    <w:rsid w:val="00A749C9"/>
    <w:rsid w:val="00A74AFC"/>
    <w:rsid w:val="00A74B8E"/>
    <w:rsid w:val="00A74E8C"/>
    <w:rsid w:val="00A750D6"/>
    <w:rsid w:val="00A75325"/>
    <w:rsid w:val="00A7731C"/>
    <w:rsid w:val="00A807FD"/>
    <w:rsid w:val="00A8128E"/>
    <w:rsid w:val="00A81595"/>
    <w:rsid w:val="00A8205A"/>
    <w:rsid w:val="00A852BF"/>
    <w:rsid w:val="00A8562C"/>
    <w:rsid w:val="00A85DC6"/>
    <w:rsid w:val="00A86818"/>
    <w:rsid w:val="00A876A0"/>
    <w:rsid w:val="00A903BB"/>
    <w:rsid w:val="00A922A0"/>
    <w:rsid w:val="00A9345B"/>
    <w:rsid w:val="00A9725A"/>
    <w:rsid w:val="00AA0E62"/>
    <w:rsid w:val="00AA274D"/>
    <w:rsid w:val="00AA2B14"/>
    <w:rsid w:val="00AA3D53"/>
    <w:rsid w:val="00AB46EE"/>
    <w:rsid w:val="00AB5498"/>
    <w:rsid w:val="00AB58FC"/>
    <w:rsid w:val="00AB646F"/>
    <w:rsid w:val="00AC70FD"/>
    <w:rsid w:val="00AC77CD"/>
    <w:rsid w:val="00AD14B9"/>
    <w:rsid w:val="00AD2559"/>
    <w:rsid w:val="00AD2F1B"/>
    <w:rsid w:val="00AD463D"/>
    <w:rsid w:val="00AD4D48"/>
    <w:rsid w:val="00AD61A4"/>
    <w:rsid w:val="00AD640B"/>
    <w:rsid w:val="00AE1AD2"/>
    <w:rsid w:val="00AE22E7"/>
    <w:rsid w:val="00AE30DE"/>
    <w:rsid w:val="00AE668F"/>
    <w:rsid w:val="00AE67F1"/>
    <w:rsid w:val="00AF1242"/>
    <w:rsid w:val="00AF1DC0"/>
    <w:rsid w:val="00AF2D14"/>
    <w:rsid w:val="00B019AC"/>
    <w:rsid w:val="00B02A70"/>
    <w:rsid w:val="00B02FBF"/>
    <w:rsid w:val="00B0537D"/>
    <w:rsid w:val="00B068E9"/>
    <w:rsid w:val="00B11D21"/>
    <w:rsid w:val="00B11D52"/>
    <w:rsid w:val="00B17A6E"/>
    <w:rsid w:val="00B20802"/>
    <w:rsid w:val="00B21700"/>
    <w:rsid w:val="00B22698"/>
    <w:rsid w:val="00B22E3D"/>
    <w:rsid w:val="00B230D2"/>
    <w:rsid w:val="00B2364F"/>
    <w:rsid w:val="00B252FF"/>
    <w:rsid w:val="00B25A6F"/>
    <w:rsid w:val="00B25E27"/>
    <w:rsid w:val="00B2624C"/>
    <w:rsid w:val="00B26FC6"/>
    <w:rsid w:val="00B275B0"/>
    <w:rsid w:val="00B277B9"/>
    <w:rsid w:val="00B31A12"/>
    <w:rsid w:val="00B336E1"/>
    <w:rsid w:val="00B36A3F"/>
    <w:rsid w:val="00B36AB3"/>
    <w:rsid w:val="00B36BB7"/>
    <w:rsid w:val="00B36C74"/>
    <w:rsid w:val="00B378DC"/>
    <w:rsid w:val="00B37FBD"/>
    <w:rsid w:val="00B40145"/>
    <w:rsid w:val="00B4029A"/>
    <w:rsid w:val="00B4186E"/>
    <w:rsid w:val="00B4295E"/>
    <w:rsid w:val="00B50AE1"/>
    <w:rsid w:val="00B57C45"/>
    <w:rsid w:val="00B60654"/>
    <w:rsid w:val="00B643CA"/>
    <w:rsid w:val="00B65E9D"/>
    <w:rsid w:val="00B6779B"/>
    <w:rsid w:val="00B718F6"/>
    <w:rsid w:val="00B72B7F"/>
    <w:rsid w:val="00B74502"/>
    <w:rsid w:val="00B7595E"/>
    <w:rsid w:val="00B82F2A"/>
    <w:rsid w:val="00B85019"/>
    <w:rsid w:val="00B8635A"/>
    <w:rsid w:val="00B93D88"/>
    <w:rsid w:val="00BA4567"/>
    <w:rsid w:val="00BA5667"/>
    <w:rsid w:val="00BB013D"/>
    <w:rsid w:val="00BB2220"/>
    <w:rsid w:val="00BB3DC9"/>
    <w:rsid w:val="00BB49A7"/>
    <w:rsid w:val="00BB59AC"/>
    <w:rsid w:val="00BC2AE3"/>
    <w:rsid w:val="00BC3E02"/>
    <w:rsid w:val="00BC4431"/>
    <w:rsid w:val="00BC493E"/>
    <w:rsid w:val="00BC66C7"/>
    <w:rsid w:val="00BC6E46"/>
    <w:rsid w:val="00BC7462"/>
    <w:rsid w:val="00BD06B0"/>
    <w:rsid w:val="00BD15BE"/>
    <w:rsid w:val="00BD3A83"/>
    <w:rsid w:val="00BD5DFA"/>
    <w:rsid w:val="00BE0D80"/>
    <w:rsid w:val="00BE0F52"/>
    <w:rsid w:val="00BE1E9B"/>
    <w:rsid w:val="00BE3106"/>
    <w:rsid w:val="00BE63FC"/>
    <w:rsid w:val="00BE67AE"/>
    <w:rsid w:val="00BF12E9"/>
    <w:rsid w:val="00BF3836"/>
    <w:rsid w:val="00BF4303"/>
    <w:rsid w:val="00BF49F8"/>
    <w:rsid w:val="00BF76B7"/>
    <w:rsid w:val="00BF7AD5"/>
    <w:rsid w:val="00C0011A"/>
    <w:rsid w:val="00C006A9"/>
    <w:rsid w:val="00C00CC4"/>
    <w:rsid w:val="00C01156"/>
    <w:rsid w:val="00C0546F"/>
    <w:rsid w:val="00C06BAA"/>
    <w:rsid w:val="00C1034C"/>
    <w:rsid w:val="00C13D1E"/>
    <w:rsid w:val="00C14076"/>
    <w:rsid w:val="00C1772C"/>
    <w:rsid w:val="00C2468B"/>
    <w:rsid w:val="00C27951"/>
    <w:rsid w:val="00C27E3A"/>
    <w:rsid w:val="00C32794"/>
    <w:rsid w:val="00C352C4"/>
    <w:rsid w:val="00C3588C"/>
    <w:rsid w:val="00C40DE7"/>
    <w:rsid w:val="00C4592B"/>
    <w:rsid w:val="00C46618"/>
    <w:rsid w:val="00C47598"/>
    <w:rsid w:val="00C50A0E"/>
    <w:rsid w:val="00C50ADE"/>
    <w:rsid w:val="00C57724"/>
    <w:rsid w:val="00C57F24"/>
    <w:rsid w:val="00C605B8"/>
    <w:rsid w:val="00C62E42"/>
    <w:rsid w:val="00C663D9"/>
    <w:rsid w:val="00C67BAF"/>
    <w:rsid w:val="00C70486"/>
    <w:rsid w:val="00C71B6E"/>
    <w:rsid w:val="00C7439C"/>
    <w:rsid w:val="00C759B9"/>
    <w:rsid w:val="00C76E58"/>
    <w:rsid w:val="00C830F0"/>
    <w:rsid w:val="00C84D98"/>
    <w:rsid w:val="00C850CF"/>
    <w:rsid w:val="00C85B2D"/>
    <w:rsid w:val="00C864BF"/>
    <w:rsid w:val="00C90148"/>
    <w:rsid w:val="00C92866"/>
    <w:rsid w:val="00C9460E"/>
    <w:rsid w:val="00C952EE"/>
    <w:rsid w:val="00C97DA5"/>
    <w:rsid w:val="00CA0ACC"/>
    <w:rsid w:val="00CA4E54"/>
    <w:rsid w:val="00CA55E8"/>
    <w:rsid w:val="00CA7609"/>
    <w:rsid w:val="00CB06BA"/>
    <w:rsid w:val="00CB2973"/>
    <w:rsid w:val="00CB45D3"/>
    <w:rsid w:val="00CB78B2"/>
    <w:rsid w:val="00CC122C"/>
    <w:rsid w:val="00CC21FE"/>
    <w:rsid w:val="00CC2229"/>
    <w:rsid w:val="00CC66E4"/>
    <w:rsid w:val="00CC6BC8"/>
    <w:rsid w:val="00CC7EEA"/>
    <w:rsid w:val="00CD2DC5"/>
    <w:rsid w:val="00CD423B"/>
    <w:rsid w:val="00CD797A"/>
    <w:rsid w:val="00CE10D2"/>
    <w:rsid w:val="00CE136E"/>
    <w:rsid w:val="00CE372A"/>
    <w:rsid w:val="00CE5570"/>
    <w:rsid w:val="00CE65EF"/>
    <w:rsid w:val="00CE6688"/>
    <w:rsid w:val="00CE69C6"/>
    <w:rsid w:val="00CE6C18"/>
    <w:rsid w:val="00CF05FA"/>
    <w:rsid w:val="00CF14E7"/>
    <w:rsid w:val="00CF1621"/>
    <w:rsid w:val="00CF4FBD"/>
    <w:rsid w:val="00CF508A"/>
    <w:rsid w:val="00CF56FB"/>
    <w:rsid w:val="00D00D7E"/>
    <w:rsid w:val="00D03C1A"/>
    <w:rsid w:val="00D06BB6"/>
    <w:rsid w:val="00D105AE"/>
    <w:rsid w:val="00D11BE9"/>
    <w:rsid w:val="00D13129"/>
    <w:rsid w:val="00D133CF"/>
    <w:rsid w:val="00D14B28"/>
    <w:rsid w:val="00D15954"/>
    <w:rsid w:val="00D15F01"/>
    <w:rsid w:val="00D177C6"/>
    <w:rsid w:val="00D20A49"/>
    <w:rsid w:val="00D20B2A"/>
    <w:rsid w:val="00D21CA0"/>
    <w:rsid w:val="00D22EC1"/>
    <w:rsid w:val="00D2701C"/>
    <w:rsid w:val="00D30639"/>
    <w:rsid w:val="00D3320D"/>
    <w:rsid w:val="00D341A0"/>
    <w:rsid w:val="00D367B1"/>
    <w:rsid w:val="00D4344B"/>
    <w:rsid w:val="00D464F8"/>
    <w:rsid w:val="00D51BF3"/>
    <w:rsid w:val="00D53B25"/>
    <w:rsid w:val="00D55DA1"/>
    <w:rsid w:val="00D5772A"/>
    <w:rsid w:val="00D57AF1"/>
    <w:rsid w:val="00D64DA4"/>
    <w:rsid w:val="00D6527D"/>
    <w:rsid w:val="00D6793A"/>
    <w:rsid w:val="00D75B6A"/>
    <w:rsid w:val="00D7747B"/>
    <w:rsid w:val="00D80239"/>
    <w:rsid w:val="00D81FED"/>
    <w:rsid w:val="00D8500B"/>
    <w:rsid w:val="00D850B6"/>
    <w:rsid w:val="00D85583"/>
    <w:rsid w:val="00D86E02"/>
    <w:rsid w:val="00D91B1D"/>
    <w:rsid w:val="00D92FEA"/>
    <w:rsid w:val="00D93370"/>
    <w:rsid w:val="00D9460E"/>
    <w:rsid w:val="00D95427"/>
    <w:rsid w:val="00D95FDA"/>
    <w:rsid w:val="00D97AB0"/>
    <w:rsid w:val="00DA1C2F"/>
    <w:rsid w:val="00DA1F60"/>
    <w:rsid w:val="00DA350F"/>
    <w:rsid w:val="00DA5EB0"/>
    <w:rsid w:val="00DB01CA"/>
    <w:rsid w:val="00DB15F5"/>
    <w:rsid w:val="00DB27B4"/>
    <w:rsid w:val="00DB652D"/>
    <w:rsid w:val="00DC033E"/>
    <w:rsid w:val="00DC070B"/>
    <w:rsid w:val="00DC1CD2"/>
    <w:rsid w:val="00DC2647"/>
    <w:rsid w:val="00DC75DB"/>
    <w:rsid w:val="00DD2D4F"/>
    <w:rsid w:val="00DD2E15"/>
    <w:rsid w:val="00DD305F"/>
    <w:rsid w:val="00DD6884"/>
    <w:rsid w:val="00DE59A8"/>
    <w:rsid w:val="00DE7401"/>
    <w:rsid w:val="00DF1A88"/>
    <w:rsid w:val="00DF2227"/>
    <w:rsid w:val="00DF36E6"/>
    <w:rsid w:val="00DF6492"/>
    <w:rsid w:val="00DF69A1"/>
    <w:rsid w:val="00DF798A"/>
    <w:rsid w:val="00E073DA"/>
    <w:rsid w:val="00E12B3C"/>
    <w:rsid w:val="00E15BE0"/>
    <w:rsid w:val="00E15D5C"/>
    <w:rsid w:val="00E17756"/>
    <w:rsid w:val="00E17F66"/>
    <w:rsid w:val="00E20FB6"/>
    <w:rsid w:val="00E22198"/>
    <w:rsid w:val="00E25B01"/>
    <w:rsid w:val="00E25DC2"/>
    <w:rsid w:val="00E27907"/>
    <w:rsid w:val="00E325AA"/>
    <w:rsid w:val="00E35E2E"/>
    <w:rsid w:val="00E364F0"/>
    <w:rsid w:val="00E3719B"/>
    <w:rsid w:val="00E37D37"/>
    <w:rsid w:val="00E4045E"/>
    <w:rsid w:val="00E42375"/>
    <w:rsid w:val="00E426E2"/>
    <w:rsid w:val="00E42F96"/>
    <w:rsid w:val="00E441A1"/>
    <w:rsid w:val="00E46935"/>
    <w:rsid w:val="00E53DB7"/>
    <w:rsid w:val="00E54A1D"/>
    <w:rsid w:val="00E604ED"/>
    <w:rsid w:val="00E64B14"/>
    <w:rsid w:val="00E66097"/>
    <w:rsid w:val="00E736A1"/>
    <w:rsid w:val="00E814A2"/>
    <w:rsid w:val="00E815E3"/>
    <w:rsid w:val="00E85DFC"/>
    <w:rsid w:val="00E95FF6"/>
    <w:rsid w:val="00E9793A"/>
    <w:rsid w:val="00EA0BF9"/>
    <w:rsid w:val="00EA29E6"/>
    <w:rsid w:val="00EA49DD"/>
    <w:rsid w:val="00EA5FCF"/>
    <w:rsid w:val="00EA6326"/>
    <w:rsid w:val="00EB02E7"/>
    <w:rsid w:val="00EB24D4"/>
    <w:rsid w:val="00EB251F"/>
    <w:rsid w:val="00EB2841"/>
    <w:rsid w:val="00EB3352"/>
    <w:rsid w:val="00EB407F"/>
    <w:rsid w:val="00EB4313"/>
    <w:rsid w:val="00EB5E83"/>
    <w:rsid w:val="00EC118A"/>
    <w:rsid w:val="00EC158F"/>
    <w:rsid w:val="00EC35E9"/>
    <w:rsid w:val="00EC399F"/>
    <w:rsid w:val="00EC5252"/>
    <w:rsid w:val="00EC551D"/>
    <w:rsid w:val="00EC5573"/>
    <w:rsid w:val="00EC56AB"/>
    <w:rsid w:val="00EC5E69"/>
    <w:rsid w:val="00EC78B4"/>
    <w:rsid w:val="00ED354A"/>
    <w:rsid w:val="00ED5BA6"/>
    <w:rsid w:val="00ED72E9"/>
    <w:rsid w:val="00ED7E8F"/>
    <w:rsid w:val="00EE0C73"/>
    <w:rsid w:val="00EE1AFB"/>
    <w:rsid w:val="00EE5AED"/>
    <w:rsid w:val="00EF13F1"/>
    <w:rsid w:val="00EF27D6"/>
    <w:rsid w:val="00EF327A"/>
    <w:rsid w:val="00EF374B"/>
    <w:rsid w:val="00EF62CD"/>
    <w:rsid w:val="00EF6CC2"/>
    <w:rsid w:val="00F00B1B"/>
    <w:rsid w:val="00F01A8E"/>
    <w:rsid w:val="00F03475"/>
    <w:rsid w:val="00F06C87"/>
    <w:rsid w:val="00F12237"/>
    <w:rsid w:val="00F1444D"/>
    <w:rsid w:val="00F15BCB"/>
    <w:rsid w:val="00F1660A"/>
    <w:rsid w:val="00F176E3"/>
    <w:rsid w:val="00F21A2B"/>
    <w:rsid w:val="00F227EB"/>
    <w:rsid w:val="00F260F9"/>
    <w:rsid w:val="00F34DBB"/>
    <w:rsid w:val="00F36BEE"/>
    <w:rsid w:val="00F40014"/>
    <w:rsid w:val="00F410A9"/>
    <w:rsid w:val="00F41232"/>
    <w:rsid w:val="00F428DD"/>
    <w:rsid w:val="00F43BD9"/>
    <w:rsid w:val="00F43BEC"/>
    <w:rsid w:val="00F52DDE"/>
    <w:rsid w:val="00F53F59"/>
    <w:rsid w:val="00F540DF"/>
    <w:rsid w:val="00F54681"/>
    <w:rsid w:val="00F555B7"/>
    <w:rsid w:val="00F57D71"/>
    <w:rsid w:val="00F63B01"/>
    <w:rsid w:val="00F677C8"/>
    <w:rsid w:val="00F71306"/>
    <w:rsid w:val="00F80017"/>
    <w:rsid w:val="00F80772"/>
    <w:rsid w:val="00F81066"/>
    <w:rsid w:val="00F855E7"/>
    <w:rsid w:val="00F937F3"/>
    <w:rsid w:val="00F94407"/>
    <w:rsid w:val="00F94901"/>
    <w:rsid w:val="00F97A41"/>
    <w:rsid w:val="00FA227E"/>
    <w:rsid w:val="00FA6EC3"/>
    <w:rsid w:val="00FB1FD2"/>
    <w:rsid w:val="00FB3A0F"/>
    <w:rsid w:val="00FC00FF"/>
    <w:rsid w:val="00FC0160"/>
    <w:rsid w:val="00FC2C86"/>
    <w:rsid w:val="00FC2DAC"/>
    <w:rsid w:val="00FC371B"/>
    <w:rsid w:val="00FC381E"/>
    <w:rsid w:val="00FC6491"/>
    <w:rsid w:val="00FC7759"/>
    <w:rsid w:val="00FD4CED"/>
    <w:rsid w:val="00FD5F48"/>
    <w:rsid w:val="00FE2B4F"/>
    <w:rsid w:val="00FE71BF"/>
    <w:rsid w:val="00FF14EC"/>
    <w:rsid w:val="00FF4B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1AA101"/>
  <w15:chartTrackingRefBased/>
  <w15:docId w15:val="{F5609798-4BB7-4A81-AEF4-41E36770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A45B6C"/>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pPr>
      <w:keepNext/>
      <w:ind w:right="-311"/>
      <w:jc w:val="center"/>
      <w:outlineLvl w:val="1"/>
    </w:pPr>
    <w:rPr>
      <w:rFonts w:ascii="Times" w:hAnsi="Times"/>
      <w:b/>
      <w:bCs/>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rsid w:val="0048732C"/>
    <w:rPr>
      <w:sz w:val="20"/>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A45B6C"/>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3381">
      <w:bodyDiv w:val="1"/>
      <w:marLeft w:val="0"/>
      <w:marRight w:val="0"/>
      <w:marTop w:val="0"/>
      <w:marBottom w:val="0"/>
      <w:divBdr>
        <w:top w:val="none" w:sz="0" w:space="0" w:color="auto"/>
        <w:left w:val="none" w:sz="0" w:space="0" w:color="auto"/>
        <w:bottom w:val="none" w:sz="0" w:space="0" w:color="auto"/>
        <w:right w:val="none" w:sz="0" w:space="0" w:color="auto"/>
      </w:divBdr>
    </w:div>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390158699">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971596471">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406686062">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1997758248">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FA86C-FFC5-4850-AFF7-F6D8977F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3779</Words>
  <Characters>23548</Characters>
  <Application>Microsoft Office Word</Application>
  <DocSecurity>0</DocSecurity>
  <Lines>196</Lines>
  <Paragraphs>54</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27273</CharactersWithSpaces>
  <SharedDoc>false</SharedDoc>
  <HLinks>
    <vt:vector size="102" baseType="variant">
      <vt:variant>
        <vt:i4>17</vt:i4>
      </vt:variant>
      <vt:variant>
        <vt:i4>114</vt:i4>
      </vt:variant>
      <vt:variant>
        <vt:i4>0</vt:i4>
      </vt:variant>
      <vt:variant>
        <vt:i4>5</vt:i4>
      </vt:variant>
      <vt:variant>
        <vt:lpwstr>http://www.economie.gouv.fr/daj/formulaires-declaration-candidat</vt:lpwstr>
      </vt:variant>
      <vt:variant>
        <vt:lpwstr/>
      </vt:variant>
      <vt:variant>
        <vt:i4>7602259</vt:i4>
      </vt:variant>
      <vt:variant>
        <vt:i4>91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1638470</vt:i4>
      </vt:variant>
      <vt:variant>
        <vt:i4>81</vt:i4>
      </vt:variant>
      <vt:variant>
        <vt:i4>0</vt:i4>
      </vt:variant>
      <vt:variant>
        <vt:i4>5</vt:i4>
      </vt:variant>
      <vt:variant>
        <vt:lpwstr>http://www.economie.gouv.fr/daj/formulaires-attribution-marches-2016?language=fr</vt:lpwstr>
      </vt:variant>
      <vt:variant>
        <vt:lpwstr/>
      </vt:variant>
      <vt:variant>
        <vt:i4>2031671</vt:i4>
      </vt:variant>
      <vt:variant>
        <vt:i4>74</vt:i4>
      </vt:variant>
      <vt:variant>
        <vt:i4>0</vt:i4>
      </vt:variant>
      <vt:variant>
        <vt:i4>5</vt:i4>
      </vt:variant>
      <vt:variant>
        <vt:lpwstr/>
      </vt:variant>
      <vt:variant>
        <vt:lpwstr>_Toc146963660</vt:lpwstr>
      </vt:variant>
      <vt:variant>
        <vt:i4>1835063</vt:i4>
      </vt:variant>
      <vt:variant>
        <vt:i4>68</vt:i4>
      </vt:variant>
      <vt:variant>
        <vt:i4>0</vt:i4>
      </vt:variant>
      <vt:variant>
        <vt:i4>5</vt:i4>
      </vt:variant>
      <vt:variant>
        <vt:lpwstr/>
      </vt:variant>
      <vt:variant>
        <vt:lpwstr>_Toc146963659</vt:lpwstr>
      </vt:variant>
      <vt:variant>
        <vt:i4>1835063</vt:i4>
      </vt:variant>
      <vt:variant>
        <vt:i4>62</vt:i4>
      </vt:variant>
      <vt:variant>
        <vt:i4>0</vt:i4>
      </vt:variant>
      <vt:variant>
        <vt:i4>5</vt:i4>
      </vt:variant>
      <vt:variant>
        <vt:lpwstr/>
      </vt:variant>
      <vt:variant>
        <vt:lpwstr>_Toc146963658</vt:lpwstr>
      </vt:variant>
      <vt:variant>
        <vt:i4>1835063</vt:i4>
      </vt:variant>
      <vt:variant>
        <vt:i4>56</vt:i4>
      </vt:variant>
      <vt:variant>
        <vt:i4>0</vt:i4>
      </vt:variant>
      <vt:variant>
        <vt:i4>5</vt:i4>
      </vt:variant>
      <vt:variant>
        <vt:lpwstr/>
      </vt:variant>
      <vt:variant>
        <vt:lpwstr>_Toc146963657</vt:lpwstr>
      </vt:variant>
      <vt:variant>
        <vt:i4>1835063</vt:i4>
      </vt:variant>
      <vt:variant>
        <vt:i4>50</vt:i4>
      </vt:variant>
      <vt:variant>
        <vt:i4>0</vt:i4>
      </vt:variant>
      <vt:variant>
        <vt:i4>5</vt:i4>
      </vt:variant>
      <vt:variant>
        <vt:lpwstr/>
      </vt:variant>
      <vt:variant>
        <vt:lpwstr>_Toc146963656</vt:lpwstr>
      </vt:variant>
      <vt:variant>
        <vt:i4>1835063</vt:i4>
      </vt:variant>
      <vt:variant>
        <vt:i4>44</vt:i4>
      </vt:variant>
      <vt:variant>
        <vt:i4>0</vt:i4>
      </vt:variant>
      <vt:variant>
        <vt:i4>5</vt:i4>
      </vt:variant>
      <vt:variant>
        <vt:lpwstr/>
      </vt:variant>
      <vt:variant>
        <vt:lpwstr>_Toc146963655</vt:lpwstr>
      </vt:variant>
      <vt:variant>
        <vt:i4>1835063</vt:i4>
      </vt:variant>
      <vt:variant>
        <vt:i4>38</vt:i4>
      </vt:variant>
      <vt:variant>
        <vt:i4>0</vt:i4>
      </vt:variant>
      <vt:variant>
        <vt:i4>5</vt:i4>
      </vt:variant>
      <vt:variant>
        <vt:lpwstr/>
      </vt:variant>
      <vt:variant>
        <vt:lpwstr>_Toc146963654</vt:lpwstr>
      </vt:variant>
      <vt:variant>
        <vt:i4>1835063</vt:i4>
      </vt:variant>
      <vt:variant>
        <vt:i4>32</vt:i4>
      </vt:variant>
      <vt:variant>
        <vt:i4>0</vt:i4>
      </vt:variant>
      <vt:variant>
        <vt:i4>5</vt:i4>
      </vt:variant>
      <vt:variant>
        <vt:lpwstr/>
      </vt:variant>
      <vt:variant>
        <vt:lpwstr>_Toc146963653</vt:lpwstr>
      </vt:variant>
      <vt:variant>
        <vt:i4>1835063</vt:i4>
      </vt:variant>
      <vt:variant>
        <vt:i4>26</vt:i4>
      </vt:variant>
      <vt:variant>
        <vt:i4>0</vt:i4>
      </vt:variant>
      <vt:variant>
        <vt:i4>5</vt:i4>
      </vt:variant>
      <vt:variant>
        <vt:lpwstr/>
      </vt:variant>
      <vt:variant>
        <vt:lpwstr>_Toc146963652</vt:lpwstr>
      </vt:variant>
      <vt:variant>
        <vt:i4>1835063</vt:i4>
      </vt:variant>
      <vt:variant>
        <vt:i4>20</vt:i4>
      </vt:variant>
      <vt:variant>
        <vt:i4>0</vt:i4>
      </vt:variant>
      <vt:variant>
        <vt:i4>5</vt:i4>
      </vt:variant>
      <vt:variant>
        <vt:lpwstr/>
      </vt:variant>
      <vt:variant>
        <vt:lpwstr>_Toc146963651</vt:lpwstr>
      </vt:variant>
      <vt:variant>
        <vt:i4>1835063</vt:i4>
      </vt:variant>
      <vt:variant>
        <vt:i4>14</vt:i4>
      </vt:variant>
      <vt:variant>
        <vt:i4>0</vt:i4>
      </vt:variant>
      <vt:variant>
        <vt:i4>5</vt:i4>
      </vt:variant>
      <vt:variant>
        <vt:lpwstr/>
      </vt:variant>
      <vt:variant>
        <vt:lpwstr>_Toc146963650</vt:lpwstr>
      </vt:variant>
      <vt:variant>
        <vt:i4>1900599</vt:i4>
      </vt:variant>
      <vt:variant>
        <vt:i4>8</vt:i4>
      </vt:variant>
      <vt:variant>
        <vt:i4>0</vt:i4>
      </vt:variant>
      <vt:variant>
        <vt:i4>5</vt:i4>
      </vt:variant>
      <vt:variant>
        <vt:lpwstr/>
      </vt:variant>
      <vt:variant>
        <vt:lpwstr>_Toc146963649</vt:lpwstr>
      </vt:variant>
      <vt:variant>
        <vt:i4>1900599</vt:i4>
      </vt:variant>
      <vt:variant>
        <vt:i4>2</vt:i4>
      </vt:variant>
      <vt:variant>
        <vt:i4>0</vt:i4>
      </vt:variant>
      <vt:variant>
        <vt:i4>5</vt:i4>
      </vt:variant>
      <vt:variant>
        <vt:lpwstr/>
      </vt:variant>
      <vt:variant>
        <vt:lpwstr>_Toc146963648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De-Marcellus Quitterie</cp:lastModifiedBy>
  <cp:revision>8</cp:revision>
  <cp:lastPrinted>2015-03-19T17:56:00Z</cp:lastPrinted>
  <dcterms:created xsi:type="dcterms:W3CDTF">2025-10-13T12:58:00Z</dcterms:created>
  <dcterms:modified xsi:type="dcterms:W3CDTF">2025-12-17T09:26:00Z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